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4B8" w:rsidRPr="00135327" w:rsidRDefault="00565872" w:rsidP="004554B8">
      <w:pPr>
        <w:pStyle w:val="a8"/>
        <w:rPr>
          <w:rFonts w:ascii="Times New Roman" w:hAnsi="Times New Roman"/>
          <w:snapToGrid w:val="0"/>
        </w:rPr>
      </w:pPr>
      <w:r w:rsidRPr="00E24A9B">
        <w:rPr>
          <w:rFonts w:ascii="Times New Roman" w:hAnsi="Times New Roman"/>
          <w:snapToGrid w:val="0"/>
        </w:rPr>
        <w:t>0810</w:t>
      </w:r>
      <w:r w:rsidR="00F407A3">
        <w:rPr>
          <w:rFonts w:ascii="Times New Roman" w:hAnsi="Times New Roman" w:hint="eastAsia"/>
          <w:snapToGrid w:val="0"/>
        </w:rPr>
        <w:t>信息与通信工程</w:t>
      </w:r>
      <w:r w:rsidRPr="00E24A9B">
        <w:rPr>
          <w:rFonts w:ascii="Times New Roman" w:hAnsi="Times New Roman"/>
          <w:snapToGrid w:val="0"/>
        </w:rPr>
        <w:t>专业硕士研究生培养方案</w:t>
      </w:r>
    </w:p>
    <w:p w:rsidR="004554B8" w:rsidRPr="00135327" w:rsidRDefault="004554B8" w:rsidP="00B679A0">
      <w:pPr>
        <w:pStyle w:val="11"/>
        <w:widowControl w:val="0"/>
        <w:spacing w:beforeLines="50" w:before="156" w:afterLines="50" w:after="156" w:line="360" w:lineRule="exact"/>
        <w:jc w:val="both"/>
        <w:rPr>
          <w:rFonts w:eastAsia="黑体"/>
          <w:bCs w:val="0"/>
          <w:snapToGrid w:val="0"/>
          <w:kern w:val="2"/>
          <w:sz w:val="24"/>
          <w:szCs w:val="24"/>
        </w:rPr>
      </w:pPr>
      <w:r w:rsidRPr="00135327">
        <w:rPr>
          <w:rFonts w:eastAsia="黑体"/>
          <w:bCs w:val="0"/>
          <w:snapToGrid w:val="0"/>
          <w:kern w:val="2"/>
          <w:sz w:val="24"/>
          <w:szCs w:val="24"/>
        </w:rPr>
        <w:t>一、培养目标</w:t>
      </w:r>
    </w:p>
    <w:p w:rsidR="00866AB2" w:rsidRPr="00135327" w:rsidRDefault="00866AB2" w:rsidP="00866AB2">
      <w:pPr>
        <w:spacing w:line="360" w:lineRule="auto"/>
        <w:ind w:firstLineChars="200" w:firstLine="420"/>
        <w:rPr>
          <w:rFonts w:ascii="Times New Roman" w:hAnsi="Times New Roman" w:cs="Times New Roman"/>
          <w:szCs w:val="21"/>
        </w:rPr>
      </w:pPr>
      <w:r w:rsidRPr="00135327">
        <w:rPr>
          <w:rFonts w:ascii="Times New Roman" w:hAnsi="Times New Roman" w:cs="Times New Roman"/>
          <w:szCs w:val="21"/>
        </w:rPr>
        <w:t>以我国经济建设和石油行业发展中的科学和技术问题为导向，在开展信息与通信工程领域的基础与应用研究的过程中，培养德、智、体全面发展，掌握信息与通信工程的基础理论和专业知识，适应现代科技发展和社会经济建设需要，具有创新能力和创业精神的、高水平应用研究人才。</w:t>
      </w:r>
    </w:p>
    <w:p w:rsidR="00866AB2" w:rsidRPr="00135327" w:rsidRDefault="00866AB2" w:rsidP="00866AB2">
      <w:pPr>
        <w:pStyle w:val="aa"/>
        <w:numPr>
          <w:ilvl w:val="0"/>
          <w:numId w:val="1"/>
        </w:numPr>
        <w:spacing w:line="360" w:lineRule="auto"/>
        <w:ind w:firstLineChars="0"/>
        <w:rPr>
          <w:rFonts w:eastAsiaTheme="minorEastAsia"/>
          <w:kern w:val="2"/>
          <w:szCs w:val="21"/>
        </w:rPr>
      </w:pPr>
      <w:r w:rsidRPr="00135327">
        <w:rPr>
          <w:rFonts w:eastAsiaTheme="minorEastAsia"/>
          <w:kern w:val="2"/>
          <w:szCs w:val="21"/>
        </w:rPr>
        <w:t>素质要求</w:t>
      </w:r>
    </w:p>
    <w:p w:rsidR="00866AB2" w:rsidRPr="00135327" w:rsidRDefault="00866AB2" w:rsidP="00866AB2">
      <w:pPr>
        <w:spacing w:line="360" w:lineRule="auto"/>
        <w:ind w:left="140" w:firstLine="420"/>
        <w:rPr>
          <w:rFonts w:ascii="Times New Roman" w:hAnsi="Times New Roman" w:cs="Times New Roman"/>
          <w:szCs w:val="21"/>
        </w:rPr>
      </w:pPr>
      <w:r w:rsidRPr="00135327">
        <w:rPr>
          <w:rFonts w:ascii="Times New Roman" w:hAnsi="Times New Roman" w:cs="Times New Roman"/>
          <w:szCs w:val="21"/>
        </w:rPr>
        <w:t>拥护中国共产党的领导，坚定不移地走中国特色社会主义道路。热爱祖国，遵纪守法，积极为社会主义建设服务。身心健康、品行端正、爱岗敬业、团结协作、求真务实、勇于创新。</w:t>
      </w:r>
    </w:p>
    <w:p w:rsidR="00866AB2" w:rsidRPr="00135327" w:rsidRDefault="00866AB2" w:rsidP="00866AB2">
      <w:pPr>
        <w:spacing w:line="360" w:lineRule="auto"/>
        <w:ind w:firstLineChars="200" w:firstLine="420"/>
        <w:rPr>
          <w:rFonts w:ascii="Times New Roman" w:hAnsi="Times New Roman" w:cs="Times New Roman"/>
          <w:szCs w:val="21"/>
        </w:rPr>
      </w:pPr>
      <w:r w:rsidRPr="00135327">
        <w:rPr>
          <w:rFonts w:ascii="Times New Roman" w:hAnsi="Times New Roman" w:cs="Times New Roman"/>
          <w:szCs w:val="21"/>
        </w:rPr>
        <w:t>（</w:t>
      </w:r>
      <w:r w:rsidRPr="00135327">
        <w:rPr>
          <w:rFonts w:ascii="Times New Roman" w:hAnsi="Times New Roman" w:cs="Times New Roman"/>
          <w:szCs w:val="21"/>
        </w:rPr>
        <w:t>2</w:t>
      </w:r>
      <w:r w:rsidRPr="00135327">
        <w:rPr>
          <w:rFonts w:ascii="Times New Roman" w:hAnsi="Times New Roman" w:cs="Times New Roman"/>
          <w:szCs w:val="21"/>
        </w:rPr>
        <w:t>）知识要求</w:t>
      </w:r>
      <w:r w:rsidRPr="00135327">
        <w:rPr>
          <w:rFonts w:ascii="Times New Roman" w:hAnsi="Times New Roman" w:cs="Times New Roman"/>
          <w:szCs w:val="21"/>
        </w:rPr>
        <w:t xml:space="preserve"> </w:t>
      </w:r>
    </w:p>
    <w:p w:rsidR="00866AB2" w:rsidRPr="00135327" w:rsidRDefault="00866AB2" w:rsidP="00866AB2">
      <w:pPr>
        <w:spacing w:line="360" w:lineRule="auto"/>
        <w:ind w:firstLineChars="200" w:firstLine="420"/>
        <w:rPr>
          <w:rFonts w:ascii="Times New Roman" w:hAnsi="Times New Roman" w:cs="Times New Roman"/>
          <w:szCs w:val="21"/>
        </w:rPr>
      </w:pPr>
      <w:r w:rsidRPr="00135327">
        <w:rPr>
          <w:rFonts w:ascii="Times New Roman" w:hAnsi="Times New Roman" w:cs="Times New Roman"/>
          <w:szCs w:val="21"/>
        </w:rPr>
        <w:t>掌握马克思主义的基础理论，具有扎实的矩阵论、随机过程等数学基础，具有坚实宽广的信号采集、处理、传输的基础理论和系统深入的信号检测与估计、信号处理、现代通信的专门知识，至少掌握一种计算机程序语言及编程方法，掌握一门外国语，能熟练地阅读专业外文文献，并能进行口头交流，掌握本学科国内外发展现状和发展趋势。</w:t>
      </w:r>
    </w:p>
    <w:p w:rsidR="00866AB2" w:rsidRPr="00135327" w:rsidRDefault="00866AB2" w:rsidP="00866AB2">
      <w:pPr>
        <w:spacing w:line="360" w:lineRule="auto"/>
        <w:ind w:firstLineChars="200" w:firstLine="420"/>
        <w:rPr>
          <w:rFonts w:ascii="Times New Roman" w:hAnsi="Times New Roman" w:cs="Times New Roman"/>
          <w:szCs w:val="21"/>
        </w:rPr>
      </w:pPr>
      <w:r w:rsidRPr="00135327">
        <w:rPr>
          <w:rFonts w:ascii="Times New Roman" w:hAnsi="Times New Roman" w:cs="Times New Roman"/>
          <w:szCs w:val="21"/>
        </w:rPr>
        <w:t>（</w:t>
      </w:r>
      <w:r w:rsidRPr="00135327">
        <w:rPr>
          <w:rFonts w:ascii="Times New Roman" w:hAnsi="Times New Roman" w:cs="Times New Roman"/>
          <w:szCs w:val="21"/>
        </w:rPr>
        <w:t>3</w:t>
      </w:r>
      <w:r w:rsidRPr="00135327">
        <w:rPr>
          <w:rFonts w:ascii="Times New Roman" w:hAnsi="Times New Roman" w:cs="Times New Roman"/>
          <w:szCs w:val="21"/>
        </w:rPr>
        <w:t>）能力要求</w:t>
      </w:r>
    </w:p>
    <w:p w:rsidR="00866AB2" w:rsidRPr="00135327" w:rsidRDefault="00866AB2" w:rsidP="00866AB2">
      <w:pPr>
        <w:spacing w:line="360" w:lineRule="auto"/>
        <w:ind w:firstLineChars="200" w:firstLine="420"/>
        <w:rPr>
          <w:rFonts w:ascii="Times New Roman" w:hAnsi="Times New Roman" w:cs="Times New Roman"/>
          <w:szCs w:val="21"/>
        </w:rPr>
      </w:pPr>
      <w:r w:rsidRPr="00135327">
        <w:rPr>
          <w:rFonts w:ascii="Times New Roman" w:hAnsi="Times New Roman" w:cs="Times New Roman"/>
          <w:szCs w:val="21"/>
        </w:rPr>
        <w:t>具有快速获取符合自己需求的知识的能力，能够客观而正确地对信息与通信工程学科领域的科研文献进行筛选、鉴别和评价，具备提出问题、分析问题和解决问题的能力，掌握科学研究的一般方法，具有开展创新性的软硬件通信和信息系统设计和调试的能力，具有良好的科技写作能力。</w:t>
      </w:r>
    </w:p>
    <w:p w:rsidR="004554B8" w:rsidRPr="00135327" w:rsidRDefault="004554B8" w:rsidP="004554B8">
      <w:pPr>
        <w:spacing w:line="288" w:lineRule="auto"/>
        <w:ind w:firstLineChars="200" w:firstLine="420"/>
        <w:rPr>
          <w:rFonts w:ascii="Times New Roman" w:hAnsi="Times New Roman" w:cs="Times New Roman"/>
          <w:szCs w:val="21"/>
        </w:rPr>
      </w:pPr>
    </w:p>
    <w:p w:rsidR="004554B8" w:rsidRPr="00135327" w:rsidRDefault="004554B8" w:rsidP="00B679A0">
      <w:pPr>
        <w:spacing w:beforeLines="50" w:before="156" w:afterLines="50" w:after="156" w:line="360" w:lineRule="exact"/>
        <w:rPr>
          <w:rFonts w:ascii="Times New Roman" w:eastAsia="黑体" w:hAnsi="Times New Roman" w:cs="Times New Roman"/>
          <w:sz w:val="24"/>
        </w:rPr>
      </w:pPr>
      <w:r w:rsidRPr="00135327">
        <w:rPr>
          <w:rFonts w:ascii="Times New Roman" w:eastAsia="黑体" w:hAnsi="Times New Roman" w:cs="Times New Roman"/>
          <w:sz w:val="24"/>
        </w:rPr>
        <w:t>二、研究方向</w:t>
      </w:r>
    </w:p>
    <w:p w:rsidR="004554B8" w:rsidRPr="00135327" w:rsidRDefault="004554B8" w:rsidP="004554B8">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t>信息与通信工程一级学科设有：通信与信息系统（学科代码：</w:t>
      </w:r>
      <w:r w:rsidRPr="00135327">
        <w:rPr>
          <w:rFonts w:ascii="Times New Roman" w:hAnsi="Times New Roman" w:cs="Times New Roman"/>
          <w:szCs w:val="21"/>
        </w:rPr>
        <w:t>081001</w:t>
      </w:r>
      <w:r w:rsidRPr="00135327">
        <w:rPr>
          <w:rFonts w:ascii="Times New Roman" w:hAnsi="Times New Roman" w:cs="Times New Roman"/>
          <w:szCs w:val="21"/>
        </w:rPr>
        <w:t>），信号与信息处理（学科代码：</w:t>
      </w:r>
      <w:r w:rsidRPr="00135327">
        <w:rPr>
          <w:rFonts w:ascii="Times New Roman" w:hAnsi="Times New Roman" w:cs="Times New Roman"/>
          <w:szCs w:val="21"/>
        </w:rPr>
        <w:t>081002</w:t>
      </w:r>
      <w:r w:rsidRPr="00135327">
        <w:rPr>
          <w:rFonts w:ascii="Times New Roman" w:hAnsi="Times New Roman" w:cs="Times New Roman"/>
          <w:szCs w:val="21"/>
        </w:rPr>
        <w:t>）</w:t>
      </w:r>
      <w:r w:rsidRPr="00135327">
        <w:rPr>
          <w:rFonts w:ascii="Times New Roman" w:hAnsi="Times New Roman" w:cs="Times New Roman"/>
          <w:szCs w:val="21"/>
        </w:rPr>
        <w:t>2</w:t>
      </w:r>
      <w:r w:rsidRPr="00135327">
        <w:rPr>
          <w:rFonts w:ascii="Times New Roman" w:hAnsi="Times New Roman" w:cs="Times New Roman"/>
          <w:szCs w:val="21"/>
        </w:rPr>
        <w:t>个二级学科。主要研究方向包括：</w:t>
      </w:r>
      <w:r w:rsidRPr="00135327">
        <w:rPr>
          <w:rFonts w:ascii="Times New Roman" w:hAnsi="Times New Roman" w:cs="Times New Roman"/>
          <w:szCs w:val="21"/>
        </w:rPr>
        <w:t xml:space="preserve"> </w:t>
      </w:r>
    </w:p>
    <w:p w:rsidR="004554B8" w:rsidRPr="00135327" w:rsidRDefault="00866AB2" w:rsidP="004554B8">
      <w:pPr>
        <w:spacing w:line="288" w:lineRule="auto"/>
        <w:ind w:leftChars="200" w:left="420" w:firstLineChars="200" w:firstLine="420"/>
        <w:rPr>
          <w:rFonts w:ascii="Times New Roman" w:hAnsi="Times New Roman" w:cs="Times New Roman"/>
          <w:szCs w:val="21"/>
        </w:rPr>
      </w:pPr>
      <w:r w:rsidRPr="00135327">
        <w:rPr>
          <w:rFonts w:ascii="Times New Roman" w:hAnsi="Times New Roman" w:cs="Times New Roman"/>
          <w:szCs w:val="21"/>
        </w:rPr>
        <w:t>1</w:t>
      </w:r>
      <w:r w:rsidRPr="00135327">
        <w:rPr>
          <w:rFonts w:ascii="Times New Roman" w:hAnsi="Times New Roman" w:cs="Times New Roman"/>
          <w:szCs w:val="21"/>
        </w:rPr>
        <w:t>、检测方法与仪器</w:t>
      </w:r>
      <w:r w:rsidRPr="00135327">
        <w:rPr>
          <w:rFonts w:ascii="Times New Roman" w:hAnsi="Times New Roman" w:cs="Times New Roman"/>
          <w:szCs w:val="21"/>
        </w:rPr>
        <w:t xml:space="preserve">         2</w:t>
      </w:r>
      <w:r w:rsidR="004554B8" w:rsidRPr="00135327">
        <w:rPr>
          <w:rFonts w:ascii="Times New Roman" w:hAnsi="Times New Roman" w:cs="Times New Roman"/>
          <w:szCs w:val="21"/>
        </w:rPr>
        <w:t>、</w:t>
      </w:r>
      <w:r w:rsidRPr="00135327">
        <w:rPr>
          <w:rFonts w:ascii="Times New Roman" w:hAnsi="Times New Roman" w:cs="Times New Roman"/>
          <w:szCs w:val="21"/>
        </w:rPr>
        <w:t>信号与信息处理</w:t>
      </w:r>
      <w:r w:rsidR="004554B8" w:rsidRPr="00135327">
        <w:rPr>
          <w:rFonts w:ascii="Times New Roman" w:hAnsi="Times New Roman" w:cs="Times New Roman"/>
          <w:szCs w:val="21"/>
        </w:rPr>
        <w:t xml:space="preserve">           </w:t>
      </w:r>
    </w:p>
    <w:p w:rsidR="004554B8" w:rsidRPr="00135327" w:rsidRDefault="00866AB2" w:rsidP="004554B8">
      <w:pPr>
        <w:spacing w:line="288" w:lineRule="auto"/>
        <w:ind w:leftChars="200" w:left="420" w:firstLineChars="200" w:firstLine="420"/>
        <w:rPr>
          <w:rFonts w:ascii="Times New Roman" w:hAnsi="Times New Roman" w:cs="Times New Roman"/>
          <w:szCs w:val="21"/>
        </w:rPr>
      </w:pPr>
      <w:r w:rsidRPr="00135327">
        <w:rPr>
          <w:rFonts w:ascii="Times New Roman" w:hAnsi="Times New Roman" w:cs="Times New Roman"/>
          <w:szCs w:val="21"/>
        </w:rPr>
        <w:t>3</w:t>
      </w:r>
      <w:r w:rsidR="004554B8" w:rsidRPr="00135327">
        <w:rPr>
          <w:rFonts w:ascii="Times New Roman" w:hAnsi="Times New Roman" w:cs="Times New Roman"/>
          <w:szCs w:val="21"/>
        </w:rPr>
        <w:t>、</w:t>
      </w:r>
      <w:r w:rsidRPr="00135327">
        <w:rPr>
          <w:rFonts w:ascii="Times New Roman" w:hAnsi="Times New Roman" w:cs="Times New Roman"/>
          <w:szCs w:val="21"/>
        </w:rPr>
        <w:t>智能控制方法与技术</w:t>
      </w:r>
      <w:r w:rsidRPr="00135327">
        <w:rPr>
          <w:rFonts w:ascii="Times New Roman" w:hAnsi="Times New Roman" w:cs="Times New Roman"/>
          <w:szCs w:val="21"/>
        </w:rPr>
        <w:t xml:space="preserve">     4</w:t>
      </w:r>
      <w:r w:rsidRPr="00135327">
        <w:rPr>
          <w:rFonts w:ascii="Times New Roman" w:hAnsi="Times New Roman" w:cs="Times New Roman"/>
          <w:szCs w:val="21"/>
        </w:rPr>
        <w:t>、现代通信技术与应用</w:t>
      </w:r>
    </w:p>
    <w:p w:rsidR="004554B8" w:rsidRPr="00135327" w:rsidRDefault="004554B8" w:rsidP="00B679A0">
      <w:pPr>
        <w:pStyle w:val="11"/>
        <w:widowControl w:val="0"/>
        <w:spacing w:beforeLines="50" w:before="156" w:afterLines="50" w:after="156" w:line="360" w:lineRule="exact"/>
        <w:jc w:val="both"/>
        <w:rPr>
          <w:rFonts w:eastAsia="黑体"/>
          <w:bCs w:val="0"/>
          <w:snapToGrid w:val="0"/>
          <w:kern w:val="2"/>
          <w:sz w:val="24"/>
          <w:szCs w:val="24"/>
        </w:rPr>
      </w:pPr>
      <w:r w:rsidRPr="00135327">
        <w:rPr>
          <w:rFonts w:eastAsia="黑体"/>
          <w:bCs w:val="0"/>
          <w:snapToGrid w:val="0"/>
          <w:kern w:val="2"/>
          <w:sz w:val="24"/>
          <w:szCs w:val="24"/>
        </w:rPr>
        <w:t>三、学习年限</w:t>
      </w:r>
    </w:p>
    <w:p w:rsidR="004554B8" w:rsidRPr="00135327" w:rsidRDefault="004554B8" w:rsidP="004554B8">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t>全日制硕士研究生的学习年限一般为</w:t>
      </w:r>
      <w:r w:rsidRPr="00135327">
        <w:rPr>
          <w:rFonts w:ascii="Times New Roman" w:hAnsi="Times New Roman" w:cs="Times New Roman"/>
          <w:szCs w:val="21"/>
        </w:rPr>
        <w:t>3</w:t>
      </w:r>
      <w:r w:rsidRPr="00135327">
        <w:rPr>
          <w:rFonts w:ascii="Times New Roman" w:hAnsi="Times New Roman" w:cs="Times New Roman"/>
          <w:szCs w:val="21"/>
        </w:rPr>
        <w:t>年，最长学习年限不超过</w:t>
      </w:r>
      <w:r w:rsidRPr="00135327">
        <w:rPr>
          <w:rFonts w:ascii="Times New Roman" w:hAnsi="Times New Roman" w:cs="Times New Roman"/>
          <w:szCs w:val="21"/>
        </w:rPr>
        <w:t>4</w:t>
      </w:r>
      <w:r w:rsidRPr="00135327">
        <w:rPr>
          <w:rFonts w:ascii="Times New Roman" w:hAnsi="Times New Roman" w:cs="Times New Roman"/>
          <w:szCs w:val="21"/>
        </w:rPr>
        <w:t>年，其中课程学习时间一年。硕士生应在规定的学习期限内完成培养计划要求的课程学习和论文等工作。</w:t>
      </w:r>
    </w:p>
    <w:p w:rsidR="004554B8" w:rsidRPr="00135327" w:rsidRDefault="004554B8" w:rsidP="00B679A0">
      <w:pPr>
        <w:spacing w:beforeLines="50" w:before="156" w:afterLines="50" w:after="156" w:line="360" w:lineRule="exact"/>
        <w:rPr>
          <w:rFonts w:ascii="Times New Roman" w:eastAsia="黑体" w:hAnsi="Times New Roman" w:cs="Times New Roman"/>
          <w:sz w:val="24"/>
        </w:rPr>
      </w:pPr>
      <w:r w:rsidRPr="00135327">
        <w:rPr>
          <w:rFonts w:ascii="Times New Roman" w:eastAsia="黑体" w:hAnsi="Times New Roman" w:cs="Times New Roman"/>
          <w:sz w:val="24"/>
        </w:rPr>
        <w:lastRenderedPageBreak/>
        <w:t>四、课程设置、学分及要求</w:t>
      </w:r>
    </w:p>
    <w:p w:rsidR="00866AB2" w:rsidRPr="00135327" w:rsidRDefault="00866AB2" w:rsidP="00866AB2">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t>理论课程总共不低于</w:t>
      </w:r>
      <w:r w:rsidRPr="00135327">
        <w:rPr>
          <w:rFonts w:ascii="Times New Roman" w:hAnsi="Times New Roman" w:cs="Times New Roman"/>
          <w:szCs w:val="21"/>
        </w:rPr>
        <w:t>32</w:t>
      </w:r>
      <w:r w:rsidRPr="00135327">
        <w:rPr>
          <w:rFonts w:ascii="Times New Roman" w:hAnsi="Times New Roman" w:cs="Times New Roman"/>
          <w:szCs w:val="21"/>
        </w:rPr>
        <w:t>学分，其中公共学位课</w:t>
      </w:r>
      <w:r w:rsidRPr="00135327">
        <w:rPr>
          <w:rFonts w:ascii="Times New Roman" w:hAnsi="Times New Roman" w:cs="Times New Roman"/>
          <w:szCs w:val="21"/>
        </w:rPr>
        <w:t>9</w:t>
      </w:r>
      <w:r w:rsidRPr="00135327">
        <w:rPr>
          <w:rFonts w:ascii="Times New Roman" w:hAnsi="Times New Roman" w:cs="Times New Roman"/>
          <w:szCs w:val="21"/>
        </w:rPr>
        <w:t>学分，专业学位课不低于</w:t>
      </w:r>
      <w:r w:rsidRPr="00135327">
        <w:rPr>
          <w:rFonts w:ascii="Times New Roman" w:hAnsi="Times New Roman" w:cs="Times New Roman"/>
          <w:szCs w:val="21"/>
        </w:rPr>
        <w:t>1</w:t>
      </w:r>
      <w:r w:rsidR="008B6961">
        <w:rPr>
          <w:rFonts w:ascii="Times New Roman" w:hAnsi="Times New Roman" w:cs="Times New Roman"/>
          <w:szCs w:val="21"/>
        </w:rPr>
        <w:t>2</w:t>
      </w:r>
      <w:r w:rsidRPr="00135327">
        <w:rPr>
          <w:rFonts w:ascii="Times New Roman" w:hAnsi="Times New Roman" w:cs="Times New Roman"/>
          <w:szCs w:val="21"/>
        </w:rPr>
        <w:t>学分，非学位课不低于</w:t>
      </w:r>
      <w:r w:rsidRPr="00135327">
        <w:rPr>
          <w:rFonts w:ascii="Times New Roman" w:hAnsi="Times New Roman" w:cs="Times New Roman"/>
          <w:szCs w:val="21"/>
        </w:rPr>
        <w:t>1</w:t>
      </w:r>
      <w:r w:rsidR="008B6961">
        <w:rPr>
          <w:rFonts w:ascii="Times New Roman" w:hAnsi="Times New Roman" w:cs="Times New Roman"/>
          <w:szCs w:val="21"/>
        </w:rPr>
        <w:t>1</w:t>
      </w:r>
      <w:r w:rsidRPr="00135327">
        <w:rPr>
          <w:rFonts w:ascii="Times New Roman" w:hAnsi="Times New Roman" w:cs="Times New Roman"/>
          <w:szCs w:val="21"/>
        </w:rPr>
        <w:t>分。</w:t>
      </w:r>
    </w:p>
    <w:p w:rsidR="004554B8" w:rsidRPr="00135327" w:rsidRDefault="004554B8" w:rsidP="00866AB2">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t>同等学力或跨专业攻读硕士学位的研究生，必须补修该专业本科阶段的主干课程</w:t>
      </w:r>
      <w:r w:rsidRPr="00135327">
        <w:rPr>
          <w:rFonts w:ascii="Times New Roman" w:hAnsi="Times New Roman" w:cs="Times New Roman"/>
          <w:szCs w:val="21"/>
        </w:rPr>
        <w:t>2</w:t>
      </w:r>
      <w:r w:rsidRPr="00135327">
        <w:rPr>
          <w:rFonts w:ascii="Times New Roman" w:hAnsi="Times New Roman" w:cs="Times New Roman"/>
          <w:szCs w:val="21"/>
        </w:rPr>
        <w:t>门并随本科生考试，成绩记入档案但不记学分。</w:t>
      </w:r>
    </w:p>
    <w:p w:rsidR="004554B8" w:rsidRPr="00135327" w:rsidRDefault="004554B8" w:rsidP="004554B8">
      <w:pPr>
        <w:spacing w:line="288" w:lineRule="auto"/>
        <w:ind w:firstLineChars="200" w:firstLine="420"/>
        <w:rPr>
          <w:rFonts w:ascii="Times New Roman" w:hAnsi="Times New Roman" w:cs="Times New Roman"/>
          <w:sz w:val="24"/>
          <w:szCs w:val="21"/>
        </w:rPr>
      </w:pPr>
      <w:r w:rsidRPr="00135327">
        <w:rPr>
          <w:rFonts w:ascii="Times New Roman" w:hAnsi="Times New Roman" w:cs="Times New Roman"/>
          <w:szCs w:val="21"/>
        </w:rPr>
        <w:t>课程设置及学分见附表</w:t>
      </w:r>
      <w:r w:rsidRPr="00135327">
        <w:rPr>
          <w:rFonts w:ascii="Times New Roman" w:hAnsi="Times New Roman" w:cs="Times New Roman"/>
          <w:sz w:val="24"/>
          <w:szCs w:val="21"/>
        </w:rPr>
        <w:t>。</w:t>
      </w:r>
    </w:p>
    <w:p w:rsidR="004554B8" w:rsidRPr="00135327" w:rsidRDefault="004554B8" w:rsidP="00B679A0">
      <w:pPr>
        <w:spacing w:beforeLines="50" w:before="156" w:afterLines="50" w:after="156" w:line="360" w:lineRule="exact"/>
        <w:rPr>
          <w:rFonts w:ascii="Times New Roman" w:eastAsia="黑体" w:hAnsi="Times New Roman" w:cs="Times New Roman"/>
          <w:sz w:val="24"/>
        </w:rPr>
      </w:pPr>
      <w:r w:rsidRPr="00135327">
        <w:rPr>
          <w:rFonts w:ascii="Times New Roman" w:eastAsia="黑体" w:hAnsi="Times New Roman" w:cs="Times New Roman"/>
          <w:sz w:val="24"/>
        </w:rPr>
        <w:t>五、实践环节</w:t>
      </w:r>
    </w:p>
    <w:p w:rsidR="004554B8" w:rsidRPr="00135327" w:rsidRDefault="004554B8" w:rsidP="004554B8">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t>硕士研究生应参加学术活动、教学实践、科研实践或社会实践等实践活动。</w:t>
      </w:r>
    </w:p>
    <w:p w:rsidR="004554B8" w:rsidRPr="00135327" w:rsidRDefault="004554B8" w:rsidP="004554B8">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t>学术活动为必修环节，</w:t>
      </w:r>
      <w:r w:rsidRPr="00135327">
        <w:rPr>
          <w:rFonts w:ascii="Times New Roman" w:hAnsi="Times New Roman" w:cs="Times New Roman"/>
          <w:szCs w:val="21"/>
        </w:rPr>
        <w:t>1</w:t>
      </w:r>
      <w:r w:rsidRPr="00135327">
        <w:rPr>
          <w:rFonts w:ascii="Times New Roman" w:hAnsi="Times New Roman" w:cs="Times New Roman"/>
          <w:szCs w:val="21"/>
        </w:rPr>
        <w:t>个学分。要求至少在院（系）及以上级别学术会议上做一次学术报告，每次</w:t>
      </w:r>
      <w:r w:rsidRPr="00135327">
        <w:rPr>
          <w:rFonts w:ascii="Times New Roman" w:hAnsi="Times New Roman" w:cs="Times New Roman"/>
          <w:szCs w:val="21"/>
        </w:rPr>
        <w:t>0.5</w:t>
      </w:r>
      <w:r w:rsidRPr="00135327">
        <w:rPr>
          <w:rFonts w:ascii="Times New Roman" w:hAnsi="Times New Roman" w:cs="Times New Roman"/>
          <w:szCs w:val="21"/>
        </w:rPr>
        <w:t>学分，要求参加院（系）及以上级别学术活动至少</w:t>
      </w:r>
      <w:r w:rsidRPr="00135327">
        <w:rPr>
          <w:rFonts w:ascii="Times New Roman" w:hAnsi="Times New Roman" w:cs="Times New Roman"/>
          <w:szCs w:val="21"/>
        </w:rPr>
        <w:t>5</w:t>
      </w:r>
      <w:r w:rsidRPr="00135327">
        <w:rPr>
          <w:rFonts w:ascii="Times New Roman" w:hAnsi="Times New Roman" w:cs="Times New Roman"/>
          <w:szCs w:val="21"/>
        </w:rPr>
        <w:t>次，每次</w:t>
      </w:r>
      <w:r w:rsidRPr="00135327">
        <w:rPr>
          <w:rFonts w:ascii="Times New Roman" w:hAnsi="Times New Roman" w:cs="Times New Roman"/>
          <w:szCs w:val="21"/>
        </w:rPr>
        <w:t>0.1</w:t>
      </w:r>
      <w:r w:rsidRPr="00135327">
        <w:rPr>
          <w:rFonts w:ascii="Times New Roman" w:hAnsi="Times New Roman" w:cs="Times New Roman"/>
          <w:szCs w:val="21"/>
        </w:rPr>
        <w:t>学分。</w:t>
      </w:r>
    </w:p>
    <w:p w:rsidR="004554B8" w:rsidRPr="00135327" w:rsidRDefault="004554B8" w:rsidP="004554B8">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t>在教学实践、科研实践或社会实践中选择至少</w:t>
      </w:r>
      <w:r w:rsidRPr="00135327">
        <w:rPr>
          <w:rFonts w:ascii="Times New Roman" w:hAnsi="Times New Roman" w:cs="Times New Roman"/>
          <w:szCs w:val="21"/>
        </w:rPr>
        <w:t>1</w:t>
      </w:r>
      <w:r w:rsidRPr="00135327">
        <w:rPr>
          <w:rFonts w:ascii="Times New Roman" w:hAnsi="Times New Roman" w:cs="Times New Roman"/>
          <w:szCs w:val="21"/>
        </w:rPr>
        <w:t>个实践环节进行实践活动，考核合格后取得</w:t>
      </w:r>
      <w:r w:rsidRPr="00135327">
        <w:rPr>
          <w:rFonts w:ascii="Times New Roman" w:hAnsi="Times New Roman" w:cs="Times New Roman"/>
          <w:szCs w:val="21"/>
        </w:rPr>
        <w:t>1</w:t>
      </w:r>
      <w:r w:rsidRPr="00135327">
        <w:rPr>
          <w:rFonts w:ascii="Times New Roman" w:hAnsi="Times New Roman" w:cs="Times New Roman"/>
          <w:szCs w:val="21"/>
        </w:rPr>
        <w:t>学分。</w:t>
      </w:r>
    </w:p>
    <w:p w:rsidR="004554B8" w:rsidRPr="00135327" w:rsidRDefault="004554B8" w:rsidP="004554B8">
      <w:pPr>
        <w:snapToGrid w:val="0"/>
        <w:spacing w:line="288" w:lineRule="auto"/>
        <w:ind w:firstLineChars="200" w:firstLine="420"/>
        <w:rPr>
          <w:rFonts w:ascii="Times New Roman" w:hAnsi="Times New Roman" w:cs="Times New Roman"/>
          <w:sz w:val="24"/>
          <w:szCs w:val="21"/>
        </w:rPr>
      </w:pPr>
      <w:r w:rsidRPr="00135327">
        <w:rPr>
          <w:rFonts w:ascii="Times New Roman" w:hAnsi="Times New Roman" w:cs="Times New Roman"/>
          <w:szCs w:val="21"/>
        </w:rPr>
        <w:t>硕士研究生需向学院提交经导师签字认可的《长江大学学术型硕士研究生参加学术活动、实践活动考核登记本》，方可取</w:t>
      </w:r>
      <w:proofErr w:type="gramStart"/>
      <w:r w:rsidRPr="00135327">
        <w:rPr>
          <w:rFonts w:ascii="Times New Roman" w:hAnsi="Times New Roman" w:cs="Times New Roman"/>
          <w:szCs w:val="21"/>
        </w:rPr>
        <w:t>得学术</w:t>
      </w:r>
      <w:proofErr w:type="gramEnd"/>
      <w:r w:rsidRPr="00135327">
        <w:rPr>
          <w:rFonts w:ascii="Times New Roman" w:hAnsi="Times New Roman" w:cs="Times New Roman"/>
          <w:szCs w:val="21"/>
        </w:rPr>
        <w:t>活动和实践活动学分</w:t>
      </w:r>
      <w:r w:rsidRPr="00135327">
        <w:rPr>
          <w:rFonts w:ascii="Times New Roman" w:hAnsi="Times New Roman" w:cs="Times New Roman"/>
          <w:sz w:val="24"/>
          <w:szCs w:val="21"/>
        </w:rPr>
        <w:t>。</w:t>
      </w:r>
    </w:p>
    <w:p w:rsidR="004554B8" w:rsidRPr="00135327" w:rsidRDefault="004554B8" w:rsidP="004554B8">
      <w:pPr>
        <w:spacing w:line="288" w:lineRule="auto"/>
        <w:rPr>
          <w:rFonts w:ascii="Times New Roman" w:eastAsia="黑体" w:hAnsi="Times New Roman" w:cs="Times New Roman"/>
          <w:color w:val="000000"/>
          <w:sz w:val="24"/>
        </w:rPr>
      </w:pPr>
      <w:r w:rsidRPr="00135327">
        <w:rPr>
          <w:rFonts w:ascii="Times New Roman" w:eastAsia="黑体" w:hAnsi="Times New Roman" w:cs="Times New Roman"/>
          <w:color w:val="000000"/>
          <w:sz w:val="24"/>
        </w:rPr>
        <w:t>六、中期考核</w:t>
      </w:r>
    </w:p>
    <w:p w:rsidR="004554B8" w:rsidRPr="00135327" w:rsidRDefault="004554B8" w:rsidP="004554B8">
      <w:pPr>
        <w:spacing w:line="288" w:lineRule="auto"/>
        <w:ind w:firstLine="480"/>
        <w:rPr>
          <w:rFonts w:ascii="Times New Roman" w:hAnsi="Times New Roman" w:cs="Times New Roman"/>
          <w:color w:val="000000"/>
          <w:szCs w:val="21"/>
        </w:rPr>
      </w:pPr>
      <w:r w:rsidRPr="00135327">
        <w:rPr>
          <w:rFonts w:ascii="Times New Roman" w:hAnsi="Times New Roman" w:cs="Times New Roman"/>
          <w:color w:val="000000"/>
          <w:szCs w:val="21"/>
        </w:rPr>
        <w:t>由研究生院负责组织，各培养学院具体组织实施。从学生思想政治表现与道德品质状况、研究生课程考试成绩、实践与科研能力、健康状况四个方面评定等级，填写中期考核表。考核结果分为优秀、合格、不合格。</w:t>
      </w:r>
    </w:p>
    <w:p w:rsidR="004554B8" w:rsidRPr="00135327" w:rsidRDefault="004554B8" w:rsidP="004554B8">
      <w:pPr>
        <w:widowControl/>
        <w:spacing w:line="288" w:lineRule="auto"/>
        <w:ind w:firstLineChars="150" w:firstLine="315"/>
        <w:jc w:val="left"/>
        <w:rPr>
          <w:rFonts w:ascii="Times New Roman" w:hAnsi="Times New Roman" w:cs="Times New Roman"/>
          <w:color w:val="000000"/>
          <w:kern w:val="0"/>
          <w:szCs w:val="21"/>
        </w:rPr>
      </w:pPr>
      <w:r w:rsidRPr="00135327">
        <w:rPr>
          <w:rFonts w:ascii="Times New Roman" w:hAnsi="Times New Roman" w:cs="Times New Roman"/>
          <w:color w:val="000000"/>
          <w:kern w:val="0"/>
          <w:szCs w:val="21"/>
        </w:rPr>
        <w:t>（一）中期考核优秀者，可按学校相关规定申请提前毕业；</w:t>
      </w:r>
    </w:p>
    <w:p w:rsidR="004554B8" w:rsidRPr="00135327" w:rsidRDefault="004554B8" w:rsidP="004554B8">
      <w:pPr>
        <w:widowControl/>
        <w:spacing w:line="288" w:lineRule="auto"/>
        <w:ind w:firstLineChars="150" w:firstLine="315"/>
        <w:jc w:val="left"/>
        <w:rPr>
          <w:rFonts w:ascii="Times New Roman" w:hAnsi="Times New Roman" w:cs="Times New Roman"/>
          <w:color w:val="000000"/>
          <w:kern w:val="0"/>
          <w:szCs w:val="21"/>
        </w:rPr>
      </w:pPr>
      <w:r w:rsidRPr="00135327">
        <w:rPr>
          <w:rFonts w:ascii="Times New Roman" w:hAnsi="Times New Roman" w:cs="Times New Roman"/>
          <w:color w:val="000000"/>
          <w:kern w:val="0"/>
          <w:szCs w:val="21"/>
        </w:rPr>
        <w:t>（二）中期考核合格者，可继续按培养计划攻读硕士学位，进入论文阶段学习；</w:t>
      </w:r>
    </w:p>
    <w:p w:rsidR="004554B8" w:rsidRPr="00135327" w:rsidRDefault="004554B8" w:rsidP="004554B8">
      <w:pPr>
        <w:spacing w:line="288" w:lineRule="auto"/>
        <w:ind w:firstLineChars="150" w:firstLine="315"/>
        <w:rPr>
          <w:rFonts w:ascii="Times New Roman" w:hAnsi="Times New Roman" w:cs="Times New Roman"/>
          <w:color w:val="000000"/>
          <w:kern w:val="0"/>
          <w:szCs w:val="21"/>
        </w:rPr>
      </w:pPr>
      <w:r w:rsidRPr="00135327">
        <w:rPr>
          <w:rFonts w:ascii="Times New Roman" w:hAnsi="Times New Roman" w:cs="Times New Roman"/>
          <w:color w:val="000000"/>
          <w:kern w:val="0"/>
          <w:szCs w:val="21"/>
        </w:rPr>
        <w:t>（三）中期考核不合格者，在征得本人和导师同意后，终止培养，做退学处理；也可申请延期半年或一年重新考核，并填写《长江大学研究生中期考核延期重审申请表》，第二次考核仍未通过，做退学处理。</w:t>
      </w:r>
    </w:p>
    <w:p w:rsidR="004554B8" w:rsidRPr="00135327" w:rsidRDefault="004554B8" w:rsidP="004554B8">
      <w:pPr>
        <w:spacing w:line="288" w:lineRule="auto"/>
        <w:ind w:firstLineChars="200" w:firstLine="420"/>
        <w:rPr>
          <w:rFonts w:ascii="Times New Roman" w:hAnsi="Times New Roman" w:cs="Times New Roman"/>
          <w:color w:val="000000"/>
          <w:szCs w:val="21"/>
        </w:rPr>
      </w:pPr>
      <w:r w:rsidRPr="00135327">
        <w:rPr>
          <w:rFonts w:ascii="Times New Roman" w:hAnsi="Times New Roman" w:cs="Times New Roman"/>
          <w:color w:val="000000"/>
          <w:kern w:val="0"/>
          <w:szCs w:val="21"/>
        </w:rPr>
        <w:t>具体考核标准参考学校相关文件</w:t>
      </w:r>
      <w:r w:rsidRPr="00135327">
        <w:rPr>
          <w:rFonts w:ascii="Times New Roman" w:hAnsi="Times New Roman" w:cs="Times New Roman"/>
          <w:color w:val="000000"/>
          <w:kern w:val="0"/>
          <w:sz w:val="24"/>
        </w:rPr>
        <w:t>。</w:t>
      </w:r>
    </w:p>
    <w:p w:rsidR="004554B8" w:rsidRPr="00135327" w:rsidRDefault="004554B8" w:rsidP="00B679A0">
      <w:pPr>
        <w:spacing w:beforeLines="50" w:before="156" w:afterLines="50" w:after="156" w:line="360" w:lineRule="exact"/>
        <w:rPr>
          <w:rFonts w:ascii="Times New Roman" w:eastAsia="黑体" w:hAnsi="Times New Roman" w:cs="Times New Roman"/>
          <w:sz w:val="24"/>
        </w:rPr>
      </w:pPr>
      <w:r w:rsidRPr="00135327">
        <w:rPr>
          <w:rFonts w:ascii="Times New Roman" w:eastAsia="黑体" w:hAnsi="Times New Roman" w:cs="Times New Roman"/>
          <w:sz w:val="24"/>
        </w:rPr>
        <w:t>七、学位论文</w:t>
      </w:r>
    </w:p>
    <w:p w:rsidR="004554B8" w:rsidRPr="00135327" w:rsidRDefault="004554B8" w:rsidP="004554B8">
      <w:pPr>
        <w:spacing w:line="288" w:lineRule="auto"/>
        <w:ind w:firstLineChars="200" w:firstLine="420"/>
        <w:rPr>
          <w:rFonts w:ascii="Times New Roman" w:hAnsi="Times New Roman" w:cs="Times New Roman"/>
          <w:sz w:val="24"/>
          <w:szCs w:val="21"/>
        </w:rPr>
      </w:pPr>
      <w:r w:rsidRPr="00135327">
        <w:rPr>
          <w:rFonts w:ascii="Times New Roman" w:hAnsi="Times New Roman" w:cs="Times New Roman"/>
          <w:szCs w:val="21"/>
        </w:rPr>
        <w:t>硕士学位论文反映了硕士生是否在科学研究方面受到较全面的训练，是否培养了从事科学研究或独立担负专门技术工作能力，是衡量硕士生学术水平和知识能力的重要标志。本学科学位论文完全依照学校相关文件执行</w:t>
      </w:r>
      <w:r w:rsidRPr="00135327">
        <w:rPr>
          <w:rFonts w:ascii="Times New Roman" w:hAnsi="Times New Roman" w:cs="Times New Roman"/>
          <w:sz w:val="24"/>
          <w:szCs w:val="21"/>
        </w:rPr>
        <w:t>。</w:t>
      </w:r>
    </w:p>
    <w:p w:rsidR="004554B8" w:rsidRPr="00135327" w:rsidRDefault="004554B8" w:rsidP="00B679A0">
      <w:pPr>
        <w:spacing w:beforeLines="50" w:before="156" w:afterLines="50" w:after="156" w:line="360" w:lineRule="exact"/>
        <w:rPr>
          <w:rFonts w:ascii="Times New Roman" w:eastAsia="黑体" w:hAnsi="Times New Roman" w:cs="Times New Roman"/>
          <w:sz w:val="24"/>
        </w:rPr>
      </w:pPr>
      <w:r w:rsidRPr="00135327">
        <w:rPr>
          <w:rFonts w:ascii="Times New Roman" w:eastAsia="黑体" w:hAnsi="Times New Roman" w:cs="Times New Roman"/>
          <w:sz w:val="24"/>
        </w:rPr>
        <w:t>八、培养方式</w:t>
      </w:r>
    </w:p>
    <w:p w:rsidR="004554B8" w:rsidRPr="00135327" w:rsidRDefault="004554B8" w:rsidP="004554B8">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t>1</w:t>
      </w:r>
      <w:r w:rsidRPr="00135327">
        <w:rPr>
          <w:rFonts w:ascii="Times New Roman" w:hAnsi="Times New Roman" w:cs="Times New Roman"/>
          <w:szCs w:val="21"/>
        </w:rPr>
        <w:t>、导师应根据培养方案的要求和因材施教的原则，从每个硕士生的具体情况出发，在硕士生入学后一个月内制订出研究生的培养计划。</w:t>
      </w:r>
    </w:p>
    <w:p w:rsidR="004554B8" w:rsidRPr="00135327" w:rsidRDefault="004554B8" w:rsidP="004554B8">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t>2</w:t>
      </w:r>
      <w:r w:rsidRPr="00135327">
        <w:rPr>
          <w:rFonts w:ascii="Times New Roman" w:hAnsi="Times New Roman" w:cs="Times New Roman"/>
          <w:szCs w:val="21"/>
        </w:rPr>
        <w:t>、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rsidR="004554B8" w:rsidRPr="00135327" w:rsidRDefault="004554B8" w:rsidP="004554B8">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lastRenderedPageBreak/>
        <w:t>3</w:t>
      </w:r>
      <w:r w:rsidRPr="00135327">
        <w:rPr>
          <w:rFonts w:ascii="Times New Roman" w:hAnsi="Times New Roman" w:cs="Times New Roman"/>
          <w:szCs w:val="21"/>
        </w:rPr>
        <w:t>、硕士生指导采取导师负责制或指导小组集体培养的方式。</w:t>
      </w:r>
    </w:p>
    <w:p w:rsidR="004554B8" w:rsidRPr="00135327" w:rsidRDefault="004554B8" w:rsidP="004554B8">
      <w:pPr>
        <w:spacing w:line="288" w:lineRule="auto"/>
        <w:ind w:firstLineChars="200" w:firstLine="420"/>
        <w:rPr>
          <w:rFonts w:ascii="Times New Roman" w:hAnsi="Times New Roman" w:cs="Times New Roman"/>
          <w:szCs w:val="21"/>
        </w:rPr>
      </w:pPr>
      <w:r w:rsidRPr="00135327">
        <w:rPr>
          <w:rFonts w:ascii="Times New Roman" w:hAnsi="Times New Roman" w:cs="Times New Roman"/>
          <w:szCs w:val="21"/>
        </w:rPr>
        <w:t>4</w:t>
      </w:r>
      <w:r w:rsidRPr="00135327">
        <w:rPr>
          <w:rFonts w:ascii="Times New Roman" w:hAnsi="Times New Roman" w:cs="Times New Roman"/>
          <w:szCs w:val="21"/>
        </w:rPr>
        <w:t>、硕士生的课程学习强调学位课以听课为主，统一考试；选修课可以采取考试、写读书报告的形式完成。教师的作用在于启发他们深入思考与正确判断，培养硕士生独立分析问题和解决问题的能力。</w:t>
      </w:r>
    </w:p>
    <w:p w:rsidR="004554B8" w:rsidRPr="00135327" w:rsidRDefault="004554B8" w:rsidP="004554B8">
      <w:pPr>
        <w:spacing w:line="288" w:lineRule="auto"/>
        <w:ind w:firstLineChars="200" w:firstLine="420"/>
        <w:rPr>
          <w:rFonts w:ascii="Times New Roman" w:hAnsi="Times New Roman" w:cs="Times New Roman"/>
          <w:sz w:val="24"/>
          <w:szCs w:val="21"/>
        </w:rPr>
      </w:pPr>
      <w:r w:rsidRPr="00135327">
        <w:rPr>
          <w:rFonts w:ascii="Times New Roman" w:hAnsi="Times New Roman" w:cs="Times New Roman"/>
          <w:szCs w:val="21"/>
        </w:rPr>
        <w:t>5</w:t>
      </w:r>
      <w:r w:rsidRPr="00135327">
        <w:rPr>
          <w:rFonts w:ascii="Times New Roman" w:hAnsi="Times New Roman" w:cs="Times New Roman"/>
          <w:szCs w:val="21"/>
        </w:rPr>
        <w:t>、加强硕士生的思想政治工作和道德品质教育，要求硕士生认真参加政治理论课和时事政策的学习，积极参加公益劳动</w:t>
      </w:r>
      <w:r w:rsidRPr="00135327">
        <w:rPr>
          <w:rFonts w:ascii="Times New Roman" w:hAnsi="Times New Roman" w:cs="Times New Roman"/>
          <w:sz w:val="24"/>
          <w:szCs w:val="21"/>
        </w:rPr>
        <w:t>。</w:t>
      </w:r>
    </w:p>
    <w:p w:rsidR="00437CFC" w:rsidRPr="00135327" w:rsidRDefault="004554B8" w:rsidP="004554B8">
      <w:pPr>
        <w:spacing w:line="288" w:lineRule="auto"/>
        <w:ind w:firstLineChars="200" w:firstLine="420"/>
        <w:jc w:val="center"/>
        <w:rPr>
          <w:rFonts w:ascii="Times New Roman" w:hAnsi="Times New Roman" w:cs="Times New Roman"/>
          <w:b/>
          <w:bCs/>
          <w:kern w:val="0"/>
          <w:sz w:val="30"/>
          <w:szCs w:val="30"/>
        </w:rPr>
      </w:pPr>
      <w:r w:rsidRPr="00135327">
        <w:rPr>
          <w:rFonts w:ascii="Times New Roman" w:hAnsi="Times New Roman" w:cs="Times New Roman"/>
        </w:rPr>
        <w:br w:type="page"/>
      </w:r>
      <w:r w:rsidRPr="00135327">
        <w:rPr>
          <w:rFonts w:ascii="Times New Roman" w:hAnsi="Times New Roman" w:cs="Times New Roman"/>
          <w:b/>
          <w:bCs/>
          <w:kern w:val="0"/>
          <w:sz w:val="30"/>
          <w:szCs w:val="30"/>
        </w:rPr>
        <w:lastRenderedPageBreak/>
        <w:t>附表：</w:t>
      </w:r>
      <w:r w:rsidR="00565872" w:rsidRPr="00565872">
        <w:rPr>
          <w:rFonts w:ascii="Times New Roman" w:hAnsi="Times New Roman" w:cs="Times New Roman" w:hint="eastAsia"/>
          <w:b/>
          <w:bCs/>
          <w:kern w:val="0"/>
          <w:sz w:val="30"/>
          <w:szCs w:val="30"/>
        </w:rPr>
        <w:t>0810</w:t>
      </w:r>
      <w:r w:rsidR="00F407A3">
        <w:rPr>
          <w:rFonts w:ascii="Times New Roman" w:hAnsi="Times New Roman" w:cs="Times New Roman" w:hint="eastAsia"/>
          <w:b/>
          <w:bCs/>
          <w:kern w:val="0"/>
          <w:sz w:val="30"/>
          <w:szCs w:val="30"/>
        </w:rPr>
        <w:t>信息与通信工程专业</w:t>
      </w:r>
      <w:r w:rsidR="007E6A29" w:rsidRPr="00135327">
        <w:rPr>
          <w:rFonts w:ascii="Times New Roman" w:hAnsi="Times New Roman" w:cs="Times New Roman"/>
          <w:b/>
          <w:bCs/>
          <w:kern w:val="0"/>
          <w:sz w:val="30"/>
          <w:szCs w:val="30"/>
        </w:rPr>
        <w:t>硕士</w:t>
      </w:r>
      <w:r w:rsidRPr="00135327">
        <w:rPr>
          <w:rFonts w:ascii="Times New Roman" w:hAnsi="Times New Roman" w:cs="Times New Roman"/>
          <w:b/>
          <w:bCs/>
          <w:kern w:val="0"/>
          <w:sz w:val="30"/>
          <w:szCs w:val="30"/>
        </w:rPr>
        <w:t>课程设置一览</w:t>
      </w:r>
    </w:p>
    <w:tbl>
      <w:tblPr>
        <w:tblW w:w="8805" w:type="dxa"/>
        <w:tblInd w:w="113" w:type="dxa"/>
        <w:tblLook w:val="04A0" w:firstRow="1" w:lastRow="0" w:firstColumn="1" w:lastColumn="0" w:noHBand="0" w:noVBand="1"/>
      </w:tblPr>
      <w:tblGrid>
        <w:gridCol w:w="397"/>
        <w:gridCol w:w="535"/>
        <w:gridCol w:w="2444"/>
        <w:gridCol w:w="416"/>
        <w:gridCol w:w="416"/>
        <w:gridCol w:w="416"/>
        <w:gridCol w:w="487"/>
        <w:gridCol w:w="487"/>
        <w:gridCol w:w="487"/>
        <w:gridCol w:w="487"/>
        <w:gridCol w:w="1237"/>
        <w:gridCol w:w="996"/>
      </w:tblGrid>
      <w:tr w:rsidR="00135327" w:rsidRPr="00135327" w:rsidTr="003A3DD6">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课程</w:t>
            </w:r>
          </w:p>
          <w:p w:rsidR="00135327" w:rsidRPr="00135327" w:rsidRDefault="00135327" w:rsidP="003A3DD6">
            <w:pPr>
              <w:widowControl/>
              <w:jc w:val="center"/>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结构</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课程名称</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学时</w:t>
            </w: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学分</w:t>
            </w:r>
          </w:p>
        </w:tc>
        <w:tc>
          <w:tcPr>
            <w:tcW w:w="1948" w:type="dxa"/>
            <w:gridSpan w:val="4"/>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开课学期</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开课单位</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备注</w:t>
            </w:r>
          </w:p>
        </w:tc>
      </w:tr>
      <w:tr w:rsidR="00135327" w:rsidRPr="00135327" w:rsidTr="003A3DD6">
        <w:trPr>
          <w:trHeight w:val="450"/>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理论</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实验</w:t>
            </w: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第一学期</w:t>
            </w: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第二学期</w:t>
            </w: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第三学期</w:t>
            </w: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第四学期</w:t>
            </w: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r>
      <w:tr w:rsidR="00135327" w:rsidRPr="00135327" w:rsidTr="003A3DD6">
        <w:trPr>
          <w:trHeight w:val="312"/>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20"/>
                <w:szCs w:val="20"/>
              </w:rPr>
            </w:pPr>
          </w:p>
        </w:tc>
      </w:tr>
      <w:tr w:rsidR="00135327" w:rsidRPr="00135327" w:rsidTr="003A3DD6">
        <w:trPr>
          <w:trHeight w:val="285"/>
        </w:trPr>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学位课</w:t>
            </w:r>
          </w:p>
        </w:tc>
        <w:tc>
          <w:tcPr>
            <w:tcW w:w="53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135327" w:rsidRPr="00135327" w:rsidRDefault="00135327" w:rsidP="003A3DD6">
            <w:pPr>
              <w:widowControl/>
              <w:jc w:val="center"/>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公共学位课</w:t>
            </w: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自然</w:t>
            </w:r>
            <w:proofErr w:type="gramStart"/>
            <w:r w:rsidRPr="00135327">
              <w:rPr>
                <w:rFonts w:ascii="Times New Roman" w:hAnsi="Times New Roman" w:cs="Times New Roman"/>
                <w:color w:val="000000"/>
                <w:kern w:val="0"/>
                <w:sz w:val="18"/>
                <w:szCs w:val="18"/>
              </w:rPr>
              <w:t>辨证法</w:t>
            </w:r>
            <w:proofErr w:type="gramEnd"/>
            <w:r w:rsidRPr="00135327">
              <w:rPr>
                <w:rFonts w:ascii="Times New Roman" w:hAnsi="Times New Roman" w:cs="Times New Roman"/>
                <w:color w:val="000000"/>
                <w:kern w:val="0"/>
                <w:sz w:val="18"/>
                <w:szCs w:val="18"/>
              </w:rPr>
              <w:t>概论</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18</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马克思主义学院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必修　</w:t>
            </w:r>
          </w:p>
        </w:tc>
      </w:tr>
      <w:tr w:rsidR="00135327" w:rsidRPr="00135327" w:rsidTr="003A3DD6">
        <w:trPr>
          <w:trHeight w:val="450"/>
        </w:trPr>
        <w:tc>
          <w:tcPr>
            <w:tcW w:w="39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中国特色社会主义理论与实践研究</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36</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马克思主义学院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135327" w:rsidRPr="00135327" w:rsidTr="003A3DD6">
        <w:trPr>
          <w:trHeight w:val="285"/>
        </w:trPr>
        <w:tc>
          <w:tcPr>
            <w:tcW w:w="39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英语读写</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60</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外语学院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入学前未过六级者必修</w:t>
            </w:r>
          </w:p>
        </w:tc>
      </w:tr>
      <w:tr w:rsidR="00135327" w:rsidRPr="00135327" w:rsidTr="003A3DD6">
        <w:trPr>
          <w:trHeight w:val="285"/>
        </w:trPr>
        <w:tc>
          <w:tcPr>
            <w:tcW w:w="39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英语听说</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60</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4E1ABF" w:rsidRPr="00135327" w:rsidTr="004E1ABF">
        <w:trPr>
          <w:trHeight w:val="285"/>
        </w:trPr>
        <w:tc>
          <w:tcPr>
            <w:tcW w:w="397" w:type="dxa"/>
            <w:vMerge/>
            <w:tcBorders>
              <w:top w:val="nil"/>
              <w:left w:val="single" w:sz="4" w:space="0" w:color="auto"/>
              <w:bottom w:val="single" w:sz="4" w:space="0" w:color="auto"/>
              <w:right w:val="single" w:sz="4" w:space="0" w:color="auto"/>
            </w:tcBorders>
            <w:vAlign w:val="center"/>
            <w:hideMark/>
          </w:tcPr>
          <w:p w:rsidR="004E1ABF" w:rsidRPr="00135327" w:rsidRDefault="004E1ABF" w:rsidP="004E1ABF">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4E1ABF" w:rsidRPr="00135327" w:rsidRDefault="004E1ABF" w:rsidP="004E1ABF">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tcPr>
          <w:p w:rsidR="004E1ABF" w:rsidRPr="00135327" w:rsidRDefault="004E1ABF" w:rsidP="004E1ABF">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跨文化交流</w:t>
            </w:r>
          </w:p>
        </w:tc>
        <w:tc>
          <w:tcPr>
            <w:tcW w:w="416" w:type="dxa"/>
            <w:tcBorders>
              <w:top w:val="nil"/>
              <w:left w:val="nil"/>
              <w:bottom w:val="single" w:sz="4" w:space="0" w:color="auto"/>
              <w:right w:val="single" w:sz="4" w:space="0" w:color="auto"/>
            </w:tcBorders>
            <w:shd w:val="clear" w:color="auto" w:fill="auto"/>
            <w:vAlign w:val="center"/>
          </w:tcPr>
          <w:p w:rsidR="004E1ABF" w:rsidRPr="00135327" w:rsidRDefault="004E1ABF" w:rsidP="004E1ABF">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tcPr>
          <w:p w:rsidR="004E1ABF" w:rsidRPr="00135327" w:rsidRDefault="004E1ABF" w:rsidP="004E1ABF">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tcPr>
          <w:p w:rsidR="004E1ABF" w:rsidRPr="00135327" w:rsidRDefault="004E1ABF" w:rsidP="004E1ABF">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tcPr>
          <w:p w:rsidR="004E1ABF" w:rsidRPr="00135327" w:rsidRDefault="004E1ABF" w:rsidP="004E1ABF">
            <w:pPr>
              <w:widowControl/>
              <w:jc w:val="left"/>
              <w:rPr>
                <w:rFonts w:ascii="Times New Roman" w:hAnsi="Times New Roman" w:cs="Times New Roman"/>
                <w:color w:val="000000"/>
                <w:kern w:val="0"/>
                <w:sz w:val="18"/>
                <w:szCs w:val="18"/>
              </w:rPr>
            </w:pPr>
          </w:p>
        </w:tc>
        <w:tc>
          <w:tcPr>
            <w:tcW w:w="487" w:type="dxa"/>
            <w:tcBorders>
              <w:top w:val="nil"/>
              <w:left w:val="nil"/>
              <w:bottom w:val="single" w:sz="4" w:space="0" w:color="auto"/>
              <w:right w:val="single" w:sz="4" w:space="0" w:color="auto"/>
            </w:tcBorders>
            <w:shd w:val="clear" w:color="auto" w:fill="auto"/>
            <w:vAlign w:val="center"/>
          </w:tcPr>
          <w:p w:rsidR="004E1ABF" w:rsidRPr="00135327" w:rsidRDefault="004E1ABF" w:rsidP="004E1ABF">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tcPr>
          <w:p w:rsidR="004E1ABF" w:rsidRPr="00135327" w:rsidRDefault="004E1ABF" w:rsidP="004E1ABF">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tcPr>
          <w:p w:rsidR="004E1ABF" w:rsidRPr="00135327" w:rsidRDefault="004E1ABF" w:rsidP="004E1ABF">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tcPr>
          <w:p w:rsidR="004E1ABF" w:rsidRPr="00135327" w:rsidRDefault="004E1ABF" w:rsidP="004E1ABF">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外语学院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4E1ABF" w:rsidRPr="00135327" w:rsidRDefault="004E1ABF" w:rsidP="004E1ABF">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入学前已过六级者选修</w:t>
            </w:r>
            <w:r w:rsidRPr="00135327">
              <w:rPr>
                <w:rFonts w:ascii="Times New Roman" w:eastAsia="等线" w:hAnsi="Times New Roman" w:cs="Times New Roman"/>
                <w:color w:val="000000"/>
                <w:kern w:val="0"/>
                <w:sz w:val="18"/>
                <w:szCs w:val="18"/>
              </w:rPr>
              <w:t>2</w:t>
            </w:r>
            <w:r w:rsidRPr="00135327">
              <w:rPr>
                <w:rFonts w:ascii="Times New Roman" w:hAnsi="Times New Roman" w:cs="Times New Roman"/>
                <w:color w:val="000000"/>
                <w:kern w:val="0"/>
                <w:sz w:val="18"/>
                <w:szCs w:val="18"/>
              </w:rPr>
              <w:t>门，必修</w:t>
            </w:r>
            <w:r w:rsidRPr="00135327">
              <w:rPr>
                <w:rFonts w:ascii="Times New Roman" w:eastAsia="等线" w:hAnsi="Times New Roman" w:cs="Times New Roman"/>
                <w:color w:val="000000"/>
                <w:kern w:val="0"/>
                <w:sz w:val="18"/>
                <w:szCs w:val="18"/>
              </w:rPr>
              <w:t>6</w:t>
            </w:r>
            <w:r w:rsidRPr="00135327">
              <w:rPr>
                <w:rFonts w:ascii="Times New Roman" w:hAnsi="Times New Roman" w:cs="Times New Roman"/>
                <w:color w:val="000000"/>
                <w:kern w:val="0"/>
                <w:sz w:val="18"/>
                <w:szCs w:val="18"/>
              </w:rPr>
              <w:t>学分</w:t>
            </w:r>
          </w:p>
        </w:tc>
      </w:tr>
      <w:tr w:rsidR="00135327" w:rsidRPr="00135327" w:rsidTr="003A3DD6">
        <w:trPr>
          <w:trHeight w:val="285"/>
        </w:trPr>
        <w:tc>
          <w:tcPr>
            <w:tcW w:w="39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科技英语写作与翻译</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r w:rsidR="004E1ABF"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135327" w:rsidRPr="00135327" w:rsidTr="003A3DD6">
        <w:trPr>
          <w:trHeight w:val="285"/>
        </w:trPr>
        <w:tc>
          <w:tcPr>
            <w:tcW w:w="39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国际学术交流实用英语</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r w:rsidR="004E1ABF"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135327" w:rsidRPr="00135327" w:rsidTr="003A3DD6">
        <w:trPr>
          <w:trHeight w:val="285"/>
        </w:trPr>
        <w:tc>
          <w:tcPr>
            <w:tcW w:w="39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535"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eastAsia="等线" w:hAnsi="Times New Roman" w:cs="Times New Roman"/>
                <w:color w:val="000000"/>
                <w:kern w:val="0"/>
                <w:sz w:val="20"/>
                <w:szCs w:val="20"/>
              </w:rPr>
            </w:pPr>
            <w:r w:rsidRPr="00135327">
              <w:rPr>
                <w:rFonts w:ascii="Times New Roman" w:eastAsia="等线" w:hAnsi="Times New Roman" w:cs="Times New Roman"/>
                <w:color w:val="000000"/>
                <w:kern w:val="0"/>
                <w:sz w:val="20"/>
                <w:szCs w:val="20"/>
              </w:rPr>
              <w:t>专业学位课</w:t>
            </w: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kern w:val="0"/>
                <w:sz w:val="18"/>
                <w:szCs w:val="18"/>
              </w:rPr>
            </w:pPr>
            <w:r w:rsidRPr="00135327">
              <w:rPr>
                <w:rFonts w:ascii="Times New Roman" w:hAnsi="Times New Roman" w:cs="Times New Roman"/>
                <w:kern w:val="0"/>
                <w:sz w:val="18"/>
                <w:szCs w:val="18"/>
              </w:rPr>
              <w:t>矩阵理论（数理统计）</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数学学院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必修至少</w:t>
            </w:r>
            <w:r w:rsidRPr="00135327">
              <w:rPr>
                <w:rFonts w:ascii="Times New Roman" w:eastAsia="等线" w:hAnsi="Times New Roman" w:cs="Times New Roman"/>
                <w:color w:val="000000"/>
                <w:kern w:val="0"/>
                <w:sz w:val="18"/>
                <w:szCs w:val="18"/>
              </w:rPr>
              <w:t>1</w:t>
            </w:r>
            <w:r w:rsidR="008B6961">
              <w:rPr>
                <w:rFonts w:ascii="Times New Roman" w:eastAsia="等线" w:hAnsi="Times New Roman" w:cs="Times New Roman"/>
                <w:color w:val="000000"/>
                <w:kern w:val="0"/>
                <w:sz w:val="18"/>
                <w:szCs w:val="18"/>
              </w:rPr>
              <w:t>2</w:t>
            </w:r>
            <w:r w:rsidRPr="00135327">
              <w:rPr>
                <w:rFonts w:ascii="Times New Roman" w:hAnsi="Times New Roman" w:cs="Times New Roman"/>
                <w:color w:val="000000"/>
                <w:kern w:val="0"/>
                <w:sz w:val="18"/>
                <w:szCs w:val="18"/>
              </w:rPr>
              <w:t>学分</w:t>
            </w:r>
          </w:p>
        </w:tc>
      </w:tr>
      <w:tr w:rsidR="00135327" w:rsidRPr="00135327" w:rsidTr="003A3DD6">
        <w:trPr>
          <w:trHeight w:val="285"/>
        </w:trPr>
        <w:tc>
          <w:tcPr>
            <w:tcW w:w="39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eastAsia="等线" w:hAnsi="Times New Roman" w:cs="Times New Roman"/>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kern w:val="0"/>
                <w:sz w:val="18"/>
                <w:szCs w:val="18"/>
              </w:rPr>
            </w:pPr>
            <w:r w:rsidRPr="00135327">
              <w:rPr>
                <w:rFonts w:ascii="Times New Roman" w:hAnsi="Times New Roman" w:cs="Times New Roman"/>
                <w:kern w:val="0"/>
                <w:sz w:val="18"/>
                <w:szCs w:val="18"/>
              </w:rPr>
              <w:t>随机过程（非数学专业）</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数学学院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135327" w:rsidRPr="00135327" w:rsidTr="003A3DD6">
        <w:trPr>
          <w:trHeight w:val="285"/>
        </w:trPr>
        <w:tc>
          <w:tcPr>
            <w:tcW w:w="39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eastAsia="等线" w:hAnsi="Times New Roman" w:cs="Times New Roman"/>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信号检测与估值</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135327" w:rsidRPr="00135327" w:rsidTr="003A3DD6">
        <w:trPr>
          <w:trHeight w:val="285"/>
        </w:trPr>
        <w:tc>
          <w:tcPr>
            <w:tcW w:w="397"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eastAsia="等线" w:hAnsi="Times New Roman" w:cs="Times New Roman"/>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现代信号处理</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F407A3" w:rsidRPr="00135327" w:rsidTr="003A3DD6">
        <w:trPr>
          <w:trHeight w:val="285"/>
        </w:trPr>
        <w:tc>
          <w:tcPr>
            <w:tcW w:w="397" w:type="dxa"/>
            <w:vMerge/>
            <w:tcBorders>
              <w:top w:val="nil"/>
              <w:left w:val="single" w:sz="4" w:space="0" w:color="auto"/>
              <w:bottom w:val="single" w:sz="4" w:space="0" w:color="auto"/>
              <w:right w:val="single" w:sz="4" w:space="0" w:color="auto"/>
            </w:tcBorders>
            <w:vAlign w:val="center"/>
          </w:tcPr>
          <w:p w:rsidR="00F407A3" w:rsidRPr="00135327" w:rsidRDefault="00F407A3" w:rsidP="00F407A3">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tcPr>
          <w:p w:rsidR="00F407A3" w:rsidRPr="00135327" w:rsidRDefault="00F407A3" w:rsidP="00F407A3">
            <w:pPr>
              <w:widowControl/>
              <w:jc w:val="left"/>
              <w:rPr>
                <w:rFonts w:ascii="Times New Roman" w:eastAsia="等线" w:hAnsi="Times New Roman" w:cs="Times New Roman"/>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tcPr>
          <w:p w:rsidR="00F407A3" w:rsidRPr="00135327" w:rsidRDefault="00F407A3" w:rsidP="00F407A3">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现代通信理论与技术</w:t>
            </w:r>
          </w:p>
        </w:tc>
        <w:tc>
          <w:tcPr>
            <w:tcW w:w="416" w:type="dxa"/>
            <w:tcBorders>
              <w:top w:val="nil"/>
              <w:left w:val="nil"/>
              <w:bottom w:val="single" w:sz="4" w:space="0" w:color="auto"/>
              <w:right w:val="single" w:sz="4" w:space="0" w:color="auto"/>
            </w:tcBorders>
            <w:shd w:val="clear" w:color="auto" w:fill="auto"/>
            <w:vAlign w:val="center"/>
          </w:tcPr>
          <w:p w:rsidR="00F407A3" w:rsidRPr="00135327" w:rsidRDefault="00F407A3" w:rsidP="00F407A3">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tcPr>
          <w:p w:rsidR="00F407A3" w:rsidRPr="00135327" w:rsidRDefault="00F407A3" w:rsidP="00F407A3">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F407A3" w:rsidRPr="00135327" w:rsidRDefault="00F407A3" w:rsidP="00F407A3">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tcPr>
          <w:p w:rsidR="00F407A3" w:rsidRPr="00135327" w:rsidRDefault="00F407A3" w:rsidP="00F407A3">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tcPr>
          <w:p w:rsidR="00F407A3" w:rsidRPr="00135327" w:rsidRDefault="00F407A3" w:rsidP="00F407A3">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tcPr>
          <w:p w:rsidR="00F407A3" w:rsidRPr="00135327" w:rsidRDefault="00F407A3" w:rsidP="00F407A3">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tcPr>
          <w:p w:rsidR="00F407A3" w:rsidRPr="00135327" w:rsidRDefault="00F407A3" w:rsidP="00F407A3">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tcPr>
          <w:p w:rsidR="00F407A3" w:rsidRPr="00135327" w:rsidRDefault="00F407A3" w:rsidP="00F407A3">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tcPr>
          <w:p w:rsidR="00F407A3" w:rsidRPr="00135327" w:rsidRDefault="00F407A3" w:rsidP="00F407A3">
            <w:pPr>
              <w:widowControl/>
              <w:jc w:val="left"/>
              <w:rPr>
                <w:rFonts w:ascii="Times New Roman" w:hAnsi="Times New Roman" w:cs="Times New Roman"/>
                <w:color w:val="000000"/>
                <w:kern w:val="0"/>
                <w:sz w:val="18"/>
                <w:szCs w:val="18"/>
              </w:rPr>
            </w:pPr>
          </w:p>
        </w:tc>
      </w:tr>
      <w:tr w:rsidR="001028B7" w:rsidRPr="00135327" w:rsidTr="00F407A3">
        <w:trPr>
          <w:trHeight w:val="285"/>
        </w:trPr>
        <w:tc>
          <w:tcPr>
            <w:tcW w:w="397" w:type="dxa"/>
            <w:vMerge/>
            <w:tcBorders>
              <w:top w:val="nil"/>
              <w:left w:val="single" w:sz="4" w:space="0" w:color="auto"/>
              <w:bottom w:val="single" w:sz="4" w:space="0" w:color="auto"/>
              <w:right w:val="single" w:sz="4" w:space="0" w:color="auto"/>
            </w:tcBorders>
            <w:vAlign w:val="center"/>
            <w:hideMark/>
          </w:tcPr>
          <w:p w:rsidR="001028B7" w:rsidRPr="00135327" w:rsidRDefault="001028B7" w:rsidP="001028B7">
            <w:pPr>
              <w:widowControl/>
              <w:jc w:val="left"/>
              <w:rPr>
                <w:rFonts w:ascii="Times New Roman" w:hAnsi="Times New Roman" w:cs="Times New Roman"/>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1028B7" w:rsidRPr="00135327" w:rsidRDefault="001028B7" w:rsidP="001028B7">
            <w:pPr>
              <w:widowControl/>
              <w:jc w:val="left"/>
              <w:rPr>
                <w:rFonts w:ascii="Times New Roman" w:eastAsia="等线" w:hAnsi="Times New Roman" w:cs="Times New Roman"/>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kern w:val="0"/>
                <w:sz w:val="18"/>
                <w:szCs w:val="18"/>
              </w:rPr>
            </w:pPr>
            <w:r w:rsidRPr="00135327">
              <w:rPr>
                <w:rFonts w:ascii="Times New Roman" w:hAnsi="Times New Roman" w:cs="Times New Roman"/>
                <w:kern w:val="0"/>
                <w:sz w:val="18"/>
                <w:szCs w:val="18"/>
              </w:rPr>
              <w:t>人工智能与模式识别</w:t>
            </w:r>
            <w:r w:rsidRPr="00135327">
              <w:rPr>
                <w:rFonts w:ascii="Times New Roman" w:hAnsi="Times New Roman" w:cs="Times New Roman"/>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p>
        </w:tc>
        <w:tc>
          <w:tcPr>
            <w:tcW w:w="487"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028B7" w:rsidRPr="00135327" w:rsidRDefault="001028B7" w:rsidP="001028B7">
            <w:pPr>
              <w:widowControl/>
              <w:jc w:val="left"/>
              <w:rPr>
                <w:rFonts w:ascii="Times New Roman" w:hAnsi="Times New Roman" w:cs="Times New Roman"/>
                <w:color w:val="000000"/>
                <w:kern w:val="0"/>
                <w:sz w:val="18"/>
                <w:szCs w:val="18"/>
              </w:rPr>
            </w:pPr>
          </w:p>
        </w:tc>
      </w:tr>
      <w:tr w:rsidR="001028B7" w:rsidRPr="00135327" w:rsidTr="003A3DD6">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8B7" w:rsidRPr="00135327" w:rsidRDefault="001028B7" w:rsidP="001028B7">
            <w:pPr>
              <w:widowControl/>
              <w:jc w:val="center"/>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非学</w:t>
            </w:r>
          </w:p>
          <w:p w:rsidR="001028B7" w:rsidRPr="00135327" w:rsidRDefault="001028B7" w:rsidP="001028B7">
            <w:pPr>
              <w:widowControl/>
              <w:jc w:val="center"/>
              <w:rPr>
                <w:rFonts w:ascii="Times New Roman" w:hAnsi="Times New Roman" w:cs="Times New Roman"/>
                <w:color w:val="000000"/>
                <w:kern w:val="0"/>
                <w:sz w:val="18"/>
                <w:szCs w:val="18"/>
              </w:rPr>
            </w:pPr>
            <w:proofErr w:type="gramStart"/>
            <w:r w:rsidRPr="00135327">
              <w:rPr>
                <w:rFonts w:ascii="Times New Roman" w:hAnsi="Times New Roman" w:cs="Times New Roman"/>
                <w:color w:val="000000"/>
                <w:kern w:val="0"/>
                <w:sz w:val="18"/>
                <w:szCs w:val="18"/>
              </w:rPr>
              <w:t>位课</w:t>
            </w:r>
            <w:proofErr w:type="gramEnd"/>
          </w:p>
        </w:tc>
        <w:tc>
          <w:tcPr>
            <w:tcW w:w="2444"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数字图像处理与分析</w:t>
            </w: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p>
        </w:tc>
        <w:tc>
          <w:tcPr>
            <w:tcW w:w="487"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1028B7" w:rsidRPr="00135327" w:rsidRDefault="001028B7" w:rsidP="001028B7">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方向</w:t>
            </w:r>
            <w:r w:rsidRPr="00135327">
              <w:rPr>
                <w:rFonts w:ascii="Times New Roman" w:hAnsi="Times New Roman" w:cs="Times New Roman"/>
                <w:color w:val="000000"/>
                <w:kern w:val="0"/>
                <w:sz w:val="18"/>
                <w:szCs w:val="18"/>
              </w:rPr>
              <w:t>1-2</w:t>
            </w:r>
            <w:r w:rsidRPr="00135327">
              <w:rPr>
                <w:rFonts w:ascii="Times New Roman" w:hAnsi="Times New Roman" w:cs="Times New Roman"/>
                <w:color w:val="000000"/>
                <w:kern w:val="0"/>
                <w:sz w:val="18"/>
                <w:szCs w:val="18"/>
              </w:rPr>
              <w:t xml:space="preserve">必选　</w:t>
            </w: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数据压缩</w:t>
            </w: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差错控制与编码</w:t>
            </w: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5225C1" w:rsidP="003A3DD6">
            <w:pPr>
              <w:widowControl/>
              <w:jc w:val="left"/>
              <w:rPr>
                <w:rFonts w:ascii="Times New Roman" w:hAnsi="Times New Roman" w:cs="Times New Roman"/>
                <w:kern w:val="0"/>
                <w:sz w:val="18"/>
                <w:szCs w:val="18"/>
              </w:rPr>
            </w:pPr>
            <w:r w:rsidRPr="00135327">
              <w:rPr>
                <w:rFonts w:ascii="Times New Roman" w:hAnsi="Times New Roman" w:cs="Times New Roman"/>
                <w:kern w:val="0"/>
                <w:sz w:val="18"/>
                <w:szCs w:val="18"/>
              </w:rPr>
              <w:t>√</w:t>
            </w: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kern w:val="0"/>
                <w:sz w:val="18"/>
                <w:szCs w:val="18"/>
              </w:rPr>
            </w:pP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方向</w:t>
            </w:r>
            <w:r w:rsidRPr="00135327">
              <w:rPr>
                <w:rFonts w:ascii="Times New Roman" w:hAnsi="Times New Roman" w:cs="Times New Roman"/>
                <w:color w:val="000000"/>
                <w:kern w:val="0"/>
                <w:sz w:val="18"/>
                <w:szCs w:val="18"/>
              </w:rPr>
              <w:t>3-4</w:t>
            </w:r>
            <w:r w:rsidRPr="00135327">
              <w:rPr>
                <w:rFonts w:ascii="Times New Roman" w:hAnsi="Times New Roman" w:cs="Times New Roman"/>
                <w:color w:val="000000"/>
                <w:kern w:val="0"/>
                <w:sz w:val="18"/>
                <w:szCs w:val="18"/>
              </w:rPr>
              <w:t>必选</w:t>
            </w: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tcPr>
          <w:p w:rsidR="00135327" w:rsidRPr="00135327" w:rsidRDefault="00F407A3"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网络协议工程</w:t>
            </w:r>
            <w:r>
              <w:rPr>
                <w:rFonts w:ascii="Times New Roman" w:hAnsi="Times New Roman" w:cs="Times New Roman" w:hint="eastAsia"/>
                <w:color w:val="000000"/>
                <w:kern w:val="0"/>
                <w:sz w:val="18"/>
                <w:szCs w:val="18"/>
              </w:rPr>
              <w:t>与</w:t>
            </w:r>
            <w:r w:rsidR="00135327" w:rsidRPr="00135327">
              <w:rPr>
                <w:rFonts w:ascii="Times New Roman" w:hAnsi="Times New Roman" w:cs="Times New Roman"/>
                <w:color w:val="000000"/>
                <w:kern w:val="0"/>
                <w:sz w:val="18"/>
                <w:szCs w:val="18"/>
              </w:rPr>
              <w:t>无线网络技术</w:t>
            </w:r>
            <w:r w:rsidR="00135327"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r w:rsidR="00F57CD1"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最优化方法</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数学学院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kern w:val="0"/>
                <w:sz w:val="18"/>
                <w:szCs w:val="18"/>
              </w:rPr>
            </w:pPr>
            <w:r w:rsidRPr="00135327">
              <w:rPr>
                <w:rFonts w:ascii="Times New Roman" w:hAnsi="Times New Roman" w:cs="Times New Roman"/>
                <w:kern w:val="0"/>
                <w:sz w:val="18"/>
                <w:szCs w:val="18"/>
              </w:rPr>
              <w:t>至少</w:t>
            </w:r>
            <w:r w:rsidRPr="00135327">
              <w:rPr>
                <w:rFonts w:ascii="Times New Roman" w:hAnsi="Times New Roman" w:cs="Times New Roman"/>
                <w:kern w:val="0"/>
                <w:sz w:val="18"/>
                <w:szCs w:val="18"/>
              </w:rPr>
              <w:t>7</w:t>
            </w:r>
            <w:r w:rsidRPr="00135327">
              <w:rPr>
                <w:rFonts w:ascii="Times New Roman" w:hAnsi="Times New Roman" w:cs="Times New Roman"/>
                <w:kern w:val="0"/>
                <w:sz w:val="18"/>
                <w:szCs w:val="18"/>
              </w:rPr>
              <w:t>学分</w:t>
            </w: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语音信号处理</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kern w:val="0"/>
                <w:sz w:val="18"/>
                <w:szCs w:val="18"/>
              </w:rPr>
            </w:pP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网络安全</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计科学院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kern w:val="0"/>
                <w:sz w:val="18"/>
                <w:szCs w:val="18"/>
              </w:rPr>
            </w:pP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嵌入式系统原理与应用</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kern w:val="0"/>
                <w:sz w:val="18"/>
                <w:szCs w:val="18"/>
              </w:rPr>
            </w:pP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计算机接口与控制</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kern w:val="0"/>
                <w:sz w:val="18"/>
                <w:szCs w:val="18"/>
              </w:rPr>
            </w:pP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SOPC</w:t>
            </w:r>
            <w:r w:rsidRPr="00135327">
              <w:rPr>
                <w:rFonts w:ascii="Times New Roman" w:eastAsia="等线" w:hAnsi="Times New Roman" w:cs="Times New Roman"/>
                <w:color w:val="000000"/>
                <w:kern w:val="0"/>
                <w:sz w:val="18"/>
                <w:szCs w:val="18"/>
              </w:rPr>
              <w:t>与可编程逻辑控制器设计与应用</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kern w:val="0"/>
                <w:sz w:val="18"/>
                <w:szCs w:val="18"/>
              </w:rPr>
            </w:pP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kern w:val="0"/>
                <w:sz w:val="18"/>
                <w:szCs w:val="18"/>
              </w:rPr>
            </w:pPr>
            <w:r w:rsidRPr="00135327">
              <w:rPr>
                <w:rFonts w:ascii="Times New Roman" w:hAnsi="Times New Roman" w:cs="Times New Roman"/>
                <w:kern w:val="0"/>
                <w:sz w:val="18"/>
                <w:szCs w:val="18"/>
              </w:rPr>
              <w:t>大数据与</w:t>
            </w:r>
            <w:proofErr w:type="gramStart"/>
            <w:r w:rsidRPr="00135327">
              <w:rPr>
                <w:rFonts w:ascii="Times New Roman" w:hAnsi="Times New Roman" w:cs="Times New Roman"/>
                <w:kern w:val="0"/>
                <w:sz w:val="18"/>
                <w:szCs w:val="18"/>
              </w:rPr>
              <w:t>云计算</w:t>
            </w:r>
            <w:proofErr w:type="gramEnd"/>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kern w:val="0"/>
                <w:sz w:val="18"/>
                <w:szCs w:val="18"/>
              </w:rPr>
            </w:pP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DDC</w:t>
            </w:r>
            <w:r w:rsidRPr="00135327">
              <w:rPr>
                <w:rFonts w:ascii="Times New Roman" w:hAnsi="Times New Roman" w:cs="Times New Roman"/>
                <w:color w:val="000000"/>
                <w:kern w:val="0"/>
                <w:sz w:val="18"/>
                <w:szCs w:val="18"/>
              </w:rPr>
              <w:t>数字直接控制系统原理与设计</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kern w:val="0"/>
                <w:sz w:val="18"/>
                <w:szCs w:val="18"/>
              </w:rPr>
            </w:pP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电信技术专题</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kern w:val="0"/>
                <w:sz w:val="18"/>
                <w:szCs w:val="18"/>
              </w:rPr>
            </w:pPr>
          </w:p>
        </w:tc>
      </w:tr>
      <w:tr w:rsidR="00135327" w:rsidRPr="00135327" w:rsidTr="003A3DD6">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补修课</w:t>
            </w: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通信原理</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不计学分</w:t>
            </w: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数字信号处理</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135327" w:rsidRPr="00135327" w:rsidTr="003A3DD6">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lastRenderedPageBreak/>
              <w:t>实践环节</w:t>
            </w: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学术活动</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必选</w:t>
            </w:r>
            <w:bookmarkStart w:id="0" w:name="_GoBack"/>
            <w:bookmarkEnd w:id="0"/>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教学实践</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18</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至少选</w:t>
            </w:r>
            <w:r w:rsidRPr="00135327">
              <w:rPr>
                <w:rFonts w:ascii="Times New Roman" w:hAnsi="Times New Roman" w:cs="Times New Roman"/>
                <w:color w:val="000000"/>
                <w:kern w:val="0"/>
                <w:sz w:val="18"/>
                <w:szCs w:val="18"/>
              </w:rPr>
              <w:t>1</w:t>
            </w:r>
            <w:r w:rsidRPr="00135327">
              <w:rPr>
                <w:rFonts w:ascii="Times New Roman" w:hAnsi="Times New Roman" w:cs="Times New Roman"/>
                <w:color w:val="000000"/>
                <w:kern w:val="0"/>
                <w:sz w:val="18"/>
                <w:szCs w:val="18"/>
              </w:rPr>
              <w:t>个环节</w:t>
            </w: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社会实践</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科研实践</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hAnsi="Times New Roman" w:cs="Times New Roman"/>
                <w:color w:val="000000"/>
                <w:kern w:val="0"/>
                <w:sz w:val="20"/>
                <w:szCs w:val="20"/>
              </w:rPr>
            </w:pPr>
            <w:r w:rsidRPr="00135327">
              <w:rPr>
                <w:rFonts w:ascii="Times New Roman" w:hAnsi="Times New Roman" w:cs="Times New Roman"/>
                <w:color w:val="000000"/>
                <w:kern w:val="0"/>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996" w:type="dxa"/>
            <w:vMerge/>
            <w:tcBorders>
              <w:top w:val="nil"/>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r>
      <w:tr w:rsidR="00135327" w:rsidRPr="00135327" w:rsidTr="003A3DD6">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327" w:rsidRPr="00135327" w:rsidRDefault="00135327" w:rsidP="003A3DD6">
            <w:pPr>
              <w:widowControl/>
              <w:jc w:val="center"/>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学习</w:t>
            </w:r>
          </w:p>
          <w:p w:rsidR="00135327" w:rsidRPr="00135327" w:rsidRDefault="00135327" w:rsidP="003A3DD6">
            <w:pPr>
              <w:widowControl/>
              <w:jc w:val="center"/>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要求</w:t>
            </w: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应修最低课程学分</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32</w:t>
            </w:r>
          </w:p>
        </w:tc>
        <w:tc>
          <w:tcPr>
            <w:tcW w:w="1806" w:type="dxa"/>
            <w:gridSpan w:val="4"/>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学位课最低学分</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59114C" w:rsidP="003A3DD6">
            <w:pPr>
              <w:widowControl/>
              <w:jc w:val="right"/>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21</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非学位课最低学分</w:t>
            </w:r>
          </w:p>
        </w:tc>
        <w:tc>
          <w:tcPr>
            <w:tcW w:w="996" w:type="dxa"/>
            <w:tcBorders>
              <w:top w:val="nil"/>
              <w:left w:val="nil"/>
              <w:bottom w:val="single" w:sz="4" w:space="0" w:color="auto"/>
              <w:right w:val="single" w:sz="4" w:space="0" w:color="auto"/>
            </w:tcBorders>
            <w:shd w:val="clear" w:color="auto" w:fill="auto"/>
            <w:vAlign w:val="center"/>
            <w:hideMark/>
          </w:tcPr>
          <w:p w:rsidR="00135327" w:rsidRPr="00135327" w:rsidRDefault="0059114C" w:rsidP="003A3DD6">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学术活动（必修）学分</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1</w:t>
            </w:r>
          </w:p>
        </w:tc>
        <w:tc>
          <w:tcPr>
            <w:tcW w:w="1806" w:type="dxa"/>
            <w:gridSpan w:val="4"/>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r>
      <w:tr w:rsidR="00135327" w:rsidRPr="00135327" w:rsidTr="003A3DD6">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实践环节（三选一）学分</w:t>
            </w:r>
          </w:p>
        </w:tc>
        <w:tc>
          <w:tcPr>
            <w:tcW w:w="41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right"/>
              <w:rPr>
                <w:rFonts w:ascii="Times New Roman" w:eastAsia="等线" w:hAnsi="Times New Roman" w:cs="Times New Roman"/>
                <w:color w:val="000000"/>
                <w:kern w:val="0"/>
                <w:sz w:val="18"/>
                <w:szCs w:val="18"/>
              </w:rPr>
            </w:pPr>
            <w:r w:rsidRPr="00135327">
              <w:rPr>
                <w:rFonts w:ascii="Times New Roman" w:eastAsia="等线" w:hAnsi="Times New Roman" w:cs="Times New Roman"/>
                <w:color w:val="000000"/>
                <w:kern w:val="0"/>
                <w:sz w:val="18"/>
                <w:szCs w:val="18"/>
              </w:rPr>
              <w:t>1</w:t>
            </w:r>
          </w:p>
        </w:tc>
        <w:tc>
          <w:tcPr>
            <w:tcW w:w="1806" w:type="dxa"/>
            <w:gridSpan w:val="4"/>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135327" w:rsidRPr="00135327" w:rsidRDefault="00135327" w:rsidP="003A3DD6">
            <w:pPr>
              <w:widowControl/>
              <w:jc w:val="left"/>
              <w:rPr>
                <w:rFonts w:ascii="Times New Roman" w:hAnsi="Times New Roman" w:cs="Times New Roman"/>
                <w:color w:val="000000"/>
                <w:kern w:val="0"/>
                <w:sz w:val="18"/>
                <w:szCs w:val="18"/>
              </w:rPr>
            </w:pPr>
            <w:r w:rsidRPr="00135327">
              <w:rPr>
                <w:rFonts w:ascii="Times New Roman" w:hAnsi="Times New Roman" w:cs="Times New Roman"/>
                <w:color w:val="000000"/>
                <w:kern w:val="0"/>
                <w:sz w:val="18"/>
                <w:szCs w:val="18"/>
              </w:rPr>
              <w:t xml:space="preserve">　</w:t>
            </w:r>
          </w:p>
        </w:tc>
      </w:tr>
    </w:tbl>
    <w:p w:rsidR="00105DF7" w:rsidRPr="00135327" w:rsidRDefault="00105DF7" w:rsidP="00135327">
      <w:pPr>
        <w:spacing w:line="288" w:lineRule="auto"/>
        <w:ind w:firstLineChars="200" w:firstLine="420"/>
        <w:jc w:val="center"/>
        <w:rPr>
          <w:rFonts w:ascii="Times New Roman" w:hAnsi="Times New Roman" w:cs="Times New Roman"/>
        </w:rPr>
      </w:pPr>
    </w:p>
    <w:sectPr w:rsidR="00105DF7" w:rsidRPr="00135327" w:rsidSect="00323F54">
      <w:headerReference w:type="default" r:id="rId7"/>
      <w:footerReference w:type="even" r:id="rId8"/>
      <w:footerReference w:type="default" r:id="rId9"/>
      <w:pgSz w:w="11906" w:h="16838"/>
      <w:pgMar w:top="1440" w:right="158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DEC" w:rsidRDefault="00AA2DEC">
      <w:r>
        <w:separator/>
      </w:r>
    </w:p>
  </w:endnote>
  <w:endnote w:type="continuationSeparator" w:id="0">
    <w:p w:rsidR="00AA2DEC" w:rsidRDefault="00A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50" w:rsidRDefault="001313CC" w:rsidP="00323F54">
    <w:pPr>
      <w:pStyle w:val="a3"/>
      <w:framePr w:wrap="around" w:vAnchor="text" w:hAnchor="margin" w:xAlign="outside" w:y="1"/>
      <w:rPr>
        <w:rStyle w:val="a5"/>
      </w:rPr>
    </w:pPr>
    <w:r>
      <w:rPr>
        <w:rStyle w:val="a5"/>
      </w:rPr>
      <w:fldChar w:fldCharType="begin"/>
    </w:r>
    <w:r w:rsidR="007E6A29">
      <w:rPr>
        <w:rStyle w:val="a5"/>
      </w:rPr>
      <w:instrText xml:space="preserve">PAGE  </w:instrText>
    </w:r>
    <w:r>
      <w:rPr>
        <w:rStyle w:val="a5"/>
      </w:rPr>
      <w:fldChar w:fldCharType="end"/>
    </w:r>
  </w:p>
  <w:p w:rsidR="005C5150" w:rsidRDefault="00AA2DEC" w:rsidP="00323F5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50" w:rsidRPr="0046523C" w:rsidRDefault="001313CC" w:rsidP="0046523C">
    <w:pPr>
      <w:pStyle w:val="a3"/>
      <w:ind w:right="360" w:firstLine="360"/>
      <w:jc w:val="center"/>
      <w:rPr>
        <w:sz w:val="24"/>
        <w:szCs w:val="24"/>
      </w:rPr>
    </w:pPr>
    <w:r w:rsidRPr="0046523C">
      <w:rPr>
        <w:rStyle w:val="a5"/>
        <w:sz w:val="24"/>
        <w:szCs w:val="24"/>
      </w:rPr>
      <w:fldChar w:fldCharType="begin"/>
    </w:r>
    <w:r w:rsidR="007E6A29" w:rsidRPr="0046523C">
      <w:rPr>
        <w:rStyle w:val="a5"/>
        <w:sz w:val="24"/>
        <w:szCs w:val="24"/>
      </w:rPr>
      <w:instrText xml:space="preserve"> PAGE </w:instrText>
    </w:r>
    <w:r w:rsidRPr="0046523C">
      <w:rPr>
        <w:rStyle w:val="a5"/>
        <w:sz w:val="24"/>
        <w:szCs w:val="24"/>
      </w:rPr>
      <w:fldChar w:fldCharType="separate"/>
    </w:r>
    <w:r w:rsidR="00C731D4">
      <w:rPr>
        <w:rStyle w:val="a5"/>
        <w:noProof/>
        <w:sz w:val="24"/>
        <w:szCs w:val="24"/>
      </w:rPr>
      <w:t>1</w:t>
    </w:r>
    <w:r w:rsidRPr="0046523C">
      <w:rPr>
        <w:rStyle w:val="a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DEC" w:rsidRDefault="00AA2DEC">
      <w:r>
        <w:separator/>
      </w:r>
    </w:p>
  </w:footnote>
  <w:footnote w:type="continuationSeparator" w:id="0">
    <w:p w:rsidR="00AA2DEC" w:rsidRDefault="00AA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50" w:rsidRDefault="00AA2DEC" w:rsidP="00A158B8">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C7545"/>
    <w:multiLevelType w:val="hybridMultilevel"/>
    <w:tmpl w:val="03D44FD6"/>
    <w:lvl w:ilvl="0" w:tplc="A44442E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54B8"/>
    <w:rsid w:val="00033921"/>
    <w:rsid w:val="001028B7"/>
    <w:rsid w:val="00105DF7"/>
    <w:rsid w:val="00116EB9"/>
    <w:rsid w:val="001313CC"/>
    <w:rsid w:val="00131BB4"/>
    <w:rsid w:val="00135327"/>
    <w:rsid w:val="00256E25"/>
    <w:rsid w:val="00276DDC"/>
    <w:rsid w:val="002E31F2"/>
    <w:rsid w:val="004142BF"/>
    <w:rsid w:val="00437CFC"/>
    <w:rsid w:val="004554B8"/>
    <w:rsid w:val="00487AF0"/>
    <w:rsid w:val="004E1ABF"/>
    <w:rsid w:val="005225C1"/>
    <w:rsid w:val="0054003C"/>
    <w:rsid w:val="00565872"/>
    <w:rsid w:val="0059114C"/>
    <w:rsid w:val="005A12FD"/>
    <w:rsid w:val="005A3AD8"/>
    <w:rsid w:val="00611AE6"/>
    <w:rsid w:val="0078154F"/>
    <w:rsid w:val="007C378B"/>
    <w:rsid w:val="007E6A29"/>
    <w:rsid w:val="00866AB2"/>
    <w:rsid w:val="008B6961"/>
    <w:rsid w:val="008F6CEC"/>
    <w:rsid w:val="00942A2A"/>
    <w:rsid w:val="00A50780"/>
    <w:rsid w:val="00A8294F"/>
    <w:rsid w:val="00A8713B"/>
    <w:rsid w:val="00AA2DEC"/>
    <w:rsid w:val="00B41909"/>
    <w:rsid w:val="00B679A0"/>
    <w:rsid w:val="00C706CF"/>
    <w:rsid w:val="00C731D4"/>
    <w:rsid w:val="00D57520"/>
    <w:rsid w:val="00D73A3C"/>
    <w:rsid w:val="00DB6817"/>
    <w:rsid w:val="00EC6A28"/>
    <w:rsid w:val="00F407A3"/>
    <w:rsid w:val="00F57CD1"/>
    <w:rsid w:val="00F93E24"/>
    <w:rsid w:val="00FD1BAF"/>
    <w:rsid w:val="00FF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7FCB6"/>
  <w15:docId w15:val="{0724748E-4433-4074-99A9-BAF8DE06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rsid w:val="004554B8"/>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uiPriority w:val="99"/>
    <w:semiHidden/>
    <w:rsid w:val="004554B8"/>
    <w:rPr>
      <w:sz w:val="18"/>
      <w:szCs w:val="18"/>
    </w:rPr>
  </w:style>
  <w:style w:type="character" w:customStyle="1" w:styleId="1">
    <w:name w:val="页脚 字符1"/>
    <w:link w:val="a3"/>
    <w:rsid w:val="004554B8"/>
    <w:rPr>
      <w:rFonts w:ascii="Times New Roman" w:eastAsia="宋体" w:hAnsi="Times New Roman" w:cs="Times New Roman"/>
      <w:sz w:val="18"/>
      <w:szCs w:val="18"/>
    </w:rPr>
  </w:style>
  <w:style w:type="character" w:styleId="a5">
    <w:name w:val="page number"/>
    <w:basedOn w:val="a0"/>
    <w:rsid w:val="004554B8"/>
  </w:style>
  <w:style w:type="paragraph" w:styleId="a6">
    <w:name w:val="header"/>
    <w:basedOn w:val="a"/>
    <w:link w:val="10"/>
    <w:rsid w:val="004554B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7">
    <w:name w:val="页眉 字符"/>
    <w:basedOn w:val="a0"/>
    <w:uiPriority w:val="99"/>
    <w:semiHidden/>
    <w:rsid w:val="004554B8"/>
    <w:rPr>
      <w:sz w:val="18"/>
      <w:szCs w:val="18"/>
    </w:rPr>
  </w:style>
  <w:style w:type="character" w:customStyle="1" w:styleId="10">
    <w:name w:val="页眉 字符1"/>
    <w:link w:val="a6"/>
    <w:rsid w:val="004554B8"/>
    <w:rPr>
      <w:rFonts w:ascii="Times New Roman" w:eastAsia="宋体" w:hAnsi="Times New Roman" w:cs="Times New Roman"/>
      <w:sz w:val="18"/>
      <w:szCs w:val="18"/>
    </w:rPr>
  </w:style>
  <w:style w:type="paragraph" w:customStyle="1" w:styleId="11">
    <w:name w:val="样式1"/>
    <w:basedOn w:val="a"/>
    <w:rsid w:val="004554B8"/>
    <w:pPr>
      <w:widowControl/>
      <w:spacing w:line="360" w:lineRule="auto"/>
      <w:jc w:val="center"/>
    </w:pPr>
    <w:rPr>
      <w:rFonts w:ascii="Times New Roman" w:eastAsia="方正黑体简体" w:hAnsi="Times New Roman" w:cs="Times New Roman"/>
      <w:bCs/>
      <w:kern w:val="0"/>
      <w:sz w:val="28"/>
      <w:szCs w:val="20"/>
    </w:rPr>
  </w:style>
  <w:style w:type="paragraph" w:styleId="a8">
    <w:name w:val="Subtitle"/>
    <w:basedOn w:val="a"/>
    <w:next w:val="a"/>
    <w:link w:val="12"/>
    <w:qFormat/>
    <w:rsid w:val="004554B8"/>
    <w:pPr>
      <w:spacing w:before="240" w:after="60" w:line="312" w:lineRule="auto"/>
      <w:jc w:val="center"/>
      <w:outlineLvl w:val="1"/>
    </w:pPr>
    <w:rPr>
      <w:rFonts w:ascii="Cambria" w:eastAsia="宋体" w:hAnsi="Cambria" w:cs="Times New Roman"/>
      <w:b/>
      <w:bCs/>
      <w:kern w:val="28"/>
      <w:sz w:val="32"/>
      <w:szCs w:val="32"/>
    </w:rPr>
  </w:style>
  <w:style w:type="character" w:customStyle="1" w:styleId="a9">
    <w:name w:val="副标题 字符"/>
    <w:basedOn w:val="a0"/>
    <w:uiPriority w:val="11"/>
    <w:rsid w:val="004554B8"/>
    <w:rPr>
      <w:b/>
      <w:bCs/>
      <w:kern w:val="28"/>
      <w:sz w:val="32"/>
      <w:szCs w:val="32"/>
    </w:rPr>
  </w:style>
  <w:style w:type="character" w:customStyle="1" w:styleId="12">
    <w:name w:val="副标题 字符1"/>
    <w:link w:val="a8"/>
    <w:rsid w:val="004554B8"/>
    <w:rPr>
      <w:rFonts w:ascii="Cambria" w:eastAsia="宋体" w:hAnsi="Cambria" w:cs="Times New Roman"/>
      <w:b/>
      <w:bCs/>
      <w:kern w:val="28"/>
      <w:sz w:val="32"/>
      <w:szCs w:val="32"/>
    </w:rPr>
  </w:style>
  <w:style w:type="paragraph" w:styleId="aa">
    <w:name w:val="List Paragraph"/>
    <w:basedOn w:val="a"/>
    <w:uiPriority w:val="34"/>
    <w:qFormat/>
    <w:rsid w:val="00866AB2"/>
    <w:pPr>
      <w:adjustRightInd w:val="0"/>
      <w:spacing w:line="312" w:lineRule="atLeast"/>
      <w:ind w:firstLineChars="200" w:firstLine="420"/>
      <w:textAlignment w:val="baseline"/>
    </w:pPr>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cp:lastModifiedBy>
  <cp:revision>14</cp:revision>
  <cp:lastPrinted>2019-05-28T01:43:00Z</cp:lastPrinted>
  <dcterms:created xsi:type="dcterms:W3CDTF">2018-11-21T09:29:00Z</dcterms:created>
  <dcterms:modified xsi:type="dcterms:W3CDTF">2019-08-30T06:49:00Z</dcterms:modified>
</cp:coreProperties>
</file>